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CD0F53" w14:textId="0CCC7E0F" w:rsidR="0081612D" w:rsidRPr="00855559" w:rsidRDefault="0081612D" w:rsidP="002D7B08">
      <w:pPr>
        <w:tabs>
          <w:tab w:val="center" w:pos="4680"/>
        </w:tabs>
        <w:jc w:val="center"/>
        <w:rPr>
          <w:rFonts w:ascii="Sitka Text" w:hAnsi="Sitka Text"/>
          <w:b/>
          <w:bCs/>
          <w:smallCaps/>
          <w:color w:val="17365D"/>
          <w:sz w:val="28"/>
          <w:szCs w:val="28"/>
        </w:rPr>
      </w:pPr>
      <w:r w:rsidRPr="00855559">
        <w:rPr>
          <w:rFonts w:ascii="Sitka Text" w:hAnsi="Sitka Text"/>
          <w:b/>
          <w:bCs/>
          <w:smallCaps/>
          <w:color w:val="17365D"/>
          <w:sz w:val="28"/>
          <w:szCs w:val="28"/>
        </w:rPr>
        <w:t>State of Maine</w:t>
      </w:r>
    </w:p>
    <w:p w14:paraId="1BD1CF47" w14:textId="77777777" w:rsidR="0081612D" w:rsidRPr="00855559" w:rsidRDefault="0081612D" w:rsidP="002D7B08">
      <w:pPr>
        <w:jc w:val="center"/>
        <w:rPr>
          <w:rFonts w:ascii="Sitka Text" w:hAnsi="Sitka Text"/>
          <w:b/>
          <w:bCs/>
          <w:smallCaps/>
          <w:color w:val="17365D"/>
          <w:sz w:val="28"/>
          <w:szCs w:val="28"/>
        </w:rPr>
      </w:pPr>
      <w:r w:rsidRPr="00855559">
        <w:rPr>
          <w:rFonts w:ascii="Sitka Text" w:hAnsi="Sitka Text"/>
          <w:b/>
          <w:bCs/>
          <w:smallCaps/>
          <w:color w:val="17365D"/>
          <w:sz w:val="28"/>
          <w:szCs w:val="28"/>
        </w:rPr>
        <w:t>Department of the Secretary of State</w:t>
      </w:r>
    </w:p>
    <w:p w14:paraId="4946D9BA" w14:textId="77777777" w:rsidR="00FF7839" w:rsidRPr="00855559" w:rsidRDefault="00194290" w:rsidP="00855559">
      <w:pPr>
        <w:pStyle w:val="Heading1"/>
        <w:jc w:val="center"/>
        <w:rPr>
          <w:rFonts w:ascii="Aptos" w:hAnsi="Aptos"/>
          <w:b/>
          <w:bCs/>
          <w:sz w:val="28"/>
          <w:szCs w:val="28"/>
        </w:rPr>
      </w:pPr>
      <w:r w:rsidRPr="00855559">
        <w:rPr>
          <w:rFonts w:ascii="Aptos" w:hAnsi="Aptos"/>
          <w:b/>
          <w:bCs/>
          <w:sz w:val="28"/>
          <w:szCs w:val="28"/>
        </w:rPr>
        <w:t>Rulem</w:t>
      </w:r>
      <w:r w:rsidR="00FF7839" w:rsidRPr="00855559">
        <w:rPr>
          <w:rFonts w:ascii="Aptos" w:hAnsi="Aptos"/>
          <w:b/>
          <w:bCs/>
          <w:sz w:val="28"/>
          <w:szCs w:val="28"/>
        </w:rPr>
        <w:t>aking Fact Sheet</w:t>
      </w:r>
    </w:p>
    <w:p w14:paraId="3E1B8A5D" w14:textId="7727CB5A" w:rsidR="00FF7839" w:rsidRPr="00855559" w:rsidRDefault="00FF7839" w:rsidP="002D7B08">
      <w:pPr>
        <w:tabs>
          <w:tab w:val="center" w:pos="4680"/>
        </w:tabs>
        <w:jc w:val="center"/>
        <w:rPr>
          <w:rFonts w:ascii="Aptos" w:hAnsi="Aptos"/>
          <w:sz w:val="24"/>
          <w:szCs w:val="24"/>
        </w:rPr>
      </w:pPr>
      <w:r w:rsidRPr="00855559">
        <w:rPr>
          <w:rFonts w:ascii="Aptos" w:hAnsi="Aptos"/>
          <w:i/>
          <w:sz w:val="24"/>
          <w:szCs w:val="24"/>
        </w:rPr>
        <w:t>(</w:t>
      </w:r>
      <w:r w:rsidR="003A685F">
        <w:rPr>
          <w:rFonts w:ascii="Aptos" w:hAnsi="Aptos"/>
          <w:iCs/>
          <w:sz w:val="24"/>
          <w:szCs w:val="24"/>
        </w:rPr>
        <w:t>S</w:t>
      </w:r>
      <w:r w:rsidR="00FF7E0B" w:rsidRPr="00855559">
        <w:rPr>
          <w:rFonts w:ascii="Aptos" w:hAnsi="Aptos"/>
          <w:iCs/>
          <w:sz w:val="24"/>
          <w:szCs w:val="24"/>
        </w:rPr>
        <w:t>ee</w:t>
      </w:r>
      <w:r w:rsidR="00FF7E0B" w:rsidRPr="00855559">
        <w:rPr>
          <w:rFonts w:ascii="Aptos" w:hAnsi="Aptos"/>
          <w:i/>
          <w:sz w:val="24"/>
          <w:szCs w:val="24"/>
        </w:rPr>
        <w:t xml:space="preserve"> </w:t>
      </w:r>
      <w:r w:rsidRPr="00855559">
        <w:rPr>
          <w:rFonts w:ascii="Aptos" w:hAnsi="Aptos"/>
          <w:i/>
          <w:sz w:val="24"/>
          <w:szCs w:val="24"/>
        </w:rPr>
        <w:t xml:space="preserve">5 </w:t>
      </w:r>
      <w:r w:rsidR="00FF7E0B" w:rsidRPr="00855559">
        <w:rPr>
          <w:rFonts w:ascii="Aptos" w:hAnsi="Aptos"/>
          <w:i/>
          <w:sz w:val="24"/>
          <w:szCs w:val="24"/>
        </w:rPr>
        <w:t xml:space="preserve">M.R.S. </w:t>
      </w:r>
      <w:r w:rsidRPr="00855559">
        <w:rPr>
          <w:rFonts w:ascii="Aptos" w:hAnsi="Aptos"/>
          <w:i/>
          <w:sz w:val="24"/>
          <w:szCs w:val="24"/>
        </w:rPr>
        <w:t>§</w:t>
      </w:r>
      <w:r w:rsidR="00FF7E0B" w:rsidRPr="00855559">
        <w:rPr>
          <w:rFonts w:ascii="Aptos" w:hAnsi="Aptos"/>
          <w:i/>
          <w:sz w:val="24"/>
          <w:szCs w:val="24"/>
        </w:rPr>
        <w:t xml:space="preserve"> </w:t>
      </w:r>
      <w:r w:rsidRPr="00855559">
        <w:rPr>
          <w:rFonts w:ascii="Aptos" w:hAnsi="Aptos"/>
          <w:i/>
          <w:sz w:val="24"/>
          <w:szCs w:val="24"/>
        </w:rPr>
        <w:t>8057-</w:t>
      </w:r>
      <w:proofErr w:type="gramStart"/>
      <w:r w:rsidRPr="00855559">
        <w:rPr>
          <w:rFonts w:ascii="Aptos" w:hAnsi="Aptos"/>
          <w:i/>
          <w:sz w:val="24"/>
          <w:szCs w:val="24"/>
        </w:rPr>
        <w:t>A</w:t>
      </w:r>
      <w:r w:rsidR="007A157D" w:rsidRPr="00855559">
        <w:rPr>
          <w:rFonts w:ascii="Aptos" w:hAnsi="Aptos"/>
          <w:i/>
          <w:sz w:val="24"/>
          <w:szCs w:val="24"/>
        </w:rPr>
        <w:t>(</w:t>
      </w:r>
      <w:proofErr w:type="gramEnd"/>
      <w:r w:rsidR="007A157D" w:rsidRPr="00855559">
        <w:rPr>
          <w:rFonts w:ascii="Aptos" w:hAnsi="Aptos"/>
          <w:i/>
          <w:sz w:val="24"/>
          <w:szCs w:val="24"/>
        </w:rPr>
        <w:t>1)</w:t>
      </w:r>
      <w:r w:rsidRPr="00855559">
        <w:rPr>
          <w:rFonts w:ascii="Aptos" w:hAnsi="Aptos"/>
          <w:i/>
          <w:sz w:val="24"/>
          <w:szCs w:val="24"/>
        </w:rPr>
        <w:t>)</w:t>
      </w:r>
    </w:p>
    <w:p w14:paraId="4197EACD" w14:textId="77777777" w:rsidR="00FF7839" w:rsidRPr="00855559" w:rsidRDefault="00FF783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4"/>
          <w:szCs w:val="24"/>
        </w:rPr>
      </w:pPr>
    </w:p>
    <w:p w14:paraId="7C178C37" w14:textId="3661BDBE" w:rsidR="00FF7839" w:rsidRPr="007F55C7" w:rsidRDefault="0081612D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Agency</w:t>
      </w:r>
      <w:r w:rsidR="007F55C7" w:rsidRPr="007F55C7">
        <w:rPr>
          <w:rFonts w:ascii="Aptos" w:hAnsi="Aptos"/>
          <w:b/>
          <w:bCs/>
          <w:sz w:val="22"/>
          <w:szCs w:val="22"/>
        </w:rPr>
        <w:t xml:space="preserve"> Name</w:t>
      </w:r>
      <w:r w:rsidRPr="007F55C7">
        <w:rPr>
          <w:rFonts w:ascii="Aptos" w:hAnsi="Aptos"/>
          <w:b/>
          <w:bCs/>
          <w:sz w:val="22"/>
          <w:szCs w:val="22"/>
        </w:rPr>
        <w:t>:</w:t>
      </w:r>
      <w:r w:rsidR="0025410B"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Agency Name"/>
          <w:tag w:val="Agency Name"/>
          <w:id w:val="1569149495"/>
          <w:placeholder>
            <w:docPart w:val="DefaultPlaceholder_-1854013440"/>
          </w:placeholder>
          <w:showingPlcHdr/>
          <w15:color w:val="003366"/>
        </w:sdtPr>
        <w:sdtEndPr/>
        <w:sdtContent>
          <w:r w:rsidR="0025410B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5ED263A5" w14:textId="26D5AFBD" w:rsidR="00FF7839" w:rsidRPr="007F55C7" w:rsidRDefault="0081612D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b/>
          <w:bCs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 xml:space="preserve">Name, Address, </w:t>
      </w:r>
      <w:r w:rsidR="00360472" w:rsidRPr="007F55C7">
        <w:rPr>
          <w:rFonts w:ascii="Aptos" w:hAnsi="Aptos"/>
          <w:b/>
          <w:bCs/>
          <w:sz w:val="22"/>
          <w:szCs w:val="22"/>
        </w:rPr>
        <w:t xml:space="preserve">Telephone </w:t>
      </w:r>
      <w:r w:rsidRPr="007F55C7">
        <w:rPr>
          <w:rFonts w:ascii="Aptos" w:hAnsi="Aptos"/>
          <w:b/>
          <w:bCs/>
          <w:sz w:val="22"/>
          <w:szCs w:val="22"/>
        </w:rPr>
        <w:t xml:space="preserve">Number, </w:t>
      </w:r>
      <w:r w:rsidR="006510DE" w:rsidRPr="007F55C7">
        <w:rPr>
          <w:rFonts w:ascii="Aptos" w:hAnsi="Aptos"/>
          <w:b/>
          <w:bCs/>
          <w:sz w:val="22"/>
          <w:szCs w:val="22"/>
        </w:rPr>
        <w:t xml:space="preserve">and </w:t>
      </w:r>
      <w:r w:rsidRPr="007F55C7">
        <w:rPr>
          <w:rFonts w:ascii="Aptos" w:hAnsi="Aptos"/>
          <w:b/>
          <w:bCs/>
          <w:sz w:val="22"/>
          <w:szCs w:val="22"/>
        </w:rPr>
        <w:t>Email</w:t>
      </w:r>
      <w:r w:rsidR="006510DE" w:rsidRPr="007F55C7">
        <w:rPr>
          <w:rFonts w:ascii="Aptos" w:hAnsi="Aptos"/>
          <w:b/>
          <w:bCs/>
          <w:sz w:val="22"/>
          <w:szCs w:val="22"/>
        </w:rPr>
        <w:t xml:space="preserve"> Address</w:t>
      </w:r>
      <w:r w:rsidRPr="007F55C7">
        <w:rPr>
          <w:rFonts w:ascii="Aptos" w:hAnsi="Aptos"/>
          <w:b/>
          <w:bCs/>
          <w:sz w:val="22"/>
          <w:szCs w:val="22"/>
        </w:rPr>
        <w:t xml:space="preserve"> of Agency Contact Person:</w:t>
      </w:r>
    </w:p>
    <w:sdt>
      <w:sdtPr>
        <w:rPr>
          <w:rFonts w:ascii="Aptos" w:hAnsi="Aptos"/>
          <w:sz w:val="22"/>
          <w:szCs w:val="22"/>
        </w:rPr>
        <w:alias w:val="Agency contact information"/>
        <w:tag w:val="Agency contact information"/>
        <w:id w:val="464858418"/>
        <w:placeholder>
          <w:docPart w:val="F6D28DEA3E2A4F749A96E9E07E980011"/>
        </w:placeholder>
        <w:showingPlcHdr/>
        <w15:color w:val="003366"/>
      </w:sdtPr>
      <w:sdtEndPr/>
      <w:sdtContent>
        <w:p w14:paraId="10C1379E" w14:textId="77777777" w:rsidR="00857D29" w:rsidRPr="007F55C7" w:rsidRDefault="00857D29" w:rsidP="00857D29">
          <w:pPr>
            <w:rPr>
              <w:rFonts w:ascii="Aptos" w:hAnsi="Aptos"/>
              <w:sz w:val="22"/>
              <w:szCs w:val="22"/>
            </w:rPr>
          </w:pPr>
          <w:r w:rsidRPr="007F55C7">
            <w:rPr>
              <w:rFonts w:ascii="Aptos" w:hAnsi="Aptos"/>
              <w:color w:val="666666"/>
              <w:sz w:val="22"/>
              <w:szCs w:val="22"/>
            </w:rPr>
            <w:t>Click or tap here to enter text.</w:t>
          </w:r>
        </w:p>
      </w:sdtContent>
    </w:sdt>
    <w:p w14:paraId="3727246C" w14:textId="77777777" w:rsidR="00855559" w:rsidRPr="007F55C7" w:rsidRDefault="0085555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b/>
          <w:bCs/>
          <w:sz w:val="22"/>
          <w:szCs w:val="22"/>
        </w:rPr>
      </w:pPr>
    </w:p>
    <w:p w14:paraId="29EF6994" w14:textId="24965AD3" w:rsidR="00FF7839" w:rsidRPr="007F55C7" w:rsidRDefault="0081612D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Chapter Number and Rule Title:</w:t>
      </w:r>
      <w:r w:rsidR="0025410B"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Chapter Number and Rule Title"/>
          <w:tag w:val="Chapter Number and Rule Title"/>
          <w:id w:val="-1046217579"/>
          <w:placeholder>
            <w:docPart w:val="DefaultPlaceholder_-1854013440"/>
          </w:placeholder>
          <w:showingPlcHdr/>
          <w15:color w:val="003366"/>
        </w:sdtPr>
        <w:sdtEndPr/>
        <w:sdtContent>
          <w:r w:rsidR="0025410B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4CCB18E1" w14:textId="2AFD643F" w:rsidR="008938D9" w:rsidRPr="007F55C7" w:rsidRDefault="0081612D" w:rsidP="0081612D">
      <w:pPr>
        <w:tabs>
          <w:tab w:val="left" w:pos="-1440"/>
          <w:tab w:val="left" w:pos="-720"/>
          <w:tab w:val="left" w:pos="0"/>
          <w:tab w:val="left" w:pos="720"/>
          <w:tab w:val="left" w:pos="1440"/>
          <w:tab w:val="left" w:pos="1800"/>
          <w:tab w:val="left" w:pos="3060"/>
          <w:tab w:val="left" w:pos="3420"/>
          <w:tab w:val="left" w:pos="5400"/>
          <w:tab w:val="left" w:pos="5760"/>
        </w:tabs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Type of Rule</w:t>
      </w:r>
      <w:r w:rsidR="0025410B" w:rsidRPr="007F55C7">
        <w:rPr>
          <w:rFonts w:ascii="Aptos" w:hAnsi="Aptos"/>
          <w:b/>
          <w:bCs/>
          <w:sz w:val="22"/>
          <w:szCs w:val="22"/>
        </w:rPr>
        <w:t>:</w:t>
      </w:r>
      <w:r w:rsidR="0025410B"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Type of Rule"/>
          <w:tag w:val="Type of Rule"/>
          <w:id w:val="-382953334"/>
          <w:lock w:val="sdtLocked"/>
          <w:placeholder>
            <w:docPart w:val="DefaultPlaceholder_-1854013438"/>
          </w:placeholder>
          <w:showingPlcHdr/>
          <w15:color w:val="003366"/>
          <w:dropDownList>
            <w:listItem w:value="Choose an item."/>
            <w:listItem w:displayText="Routine Technical" w:value="Routine Technical"/>
            <w:listItem w:displayText="Major Substantive" w:value="Major Substantive"/>
            <w:listItem w:displayText="Hybrid Routine Technical and Major Substantive" w:value="Hybrid Routine Technical and Major Substantive"/>
          </w:dropDownList>
        </w:sdtPr>
        <w:sdtEndPr/>
        <w:sdtContent>
          <w:r w:rsidR="0025410B" w:rsidRPr="007F55C7">
            <w:rPr>
              <w:rStyle w:val="PlaceholderText"/>
              <w:rFonts w:ascii="Aptos" w:hAnsi="Aptos"/>
              <w:sz w:val="22"/>
              <w:szCs w:val="22"/>
            </w:rPr>
            <w:t>Choose an item.</w:t>
          </w:r>
        </w:sdtContent>
      </w:sdt>
    </w:p>
    <w:p w14:paraId="3000CBA3" w14:textId="77777777" w:rsidR="009E1FF7" w:rsidRPr="00021501" w:rsidRDefault="009E1FF7" w:rsidP="009E1FF7">
      <w:pPr>
        <w:rPr>
          <w:rFonts w:ascii="Aptos" w:hAnsi="Aptos"/>
          <w:b/>
          <w:sz w:val="22"/>
          <w:szCs w:val="22"/>
        </w:rPr>
      </w:pPr>
    </w:p>
    <w:p w14:paraId="456214D8" w14:textId="08E40E2F" w:rsidR="009E1FF7" w:rsidRPr="00021501" w:rsidRDefault="009E1FF7" w:rsidP="009E1FF7">
      <w:pPr>
        <w:rPr>
          <w:rFonts w:ascii="Aptos" w:hAnsi="Aptos"/>
          <w:sz w:val="22"/>
          <w:szCs w:val="22"/>
        </w:rPr>
      </w:pPr>
      <w:r w:rsidRPr="00021501">
        <w:rPr>
          <w:rFonts w:ascii="Aptos" w:hAnsi="Aptos"/>
          <w:b/>
          <w:sz w:val="22"/>
          <w:szCs w:val="22"/>
        </w:rPr>
        <w:t xml:space="preserve">Rule Action: </w:t>
      </w:r>
      <w:bookmarkStart w:id="0" w:name="_Hlk214621423"/>
      <w:sdt>
        <w:sdtPr>
          <w:rPr>
            <w:rFonts w:ascii="Aptos" w:hAnsi="Aptos"/>
            <w:sz w:val="22"/>
            <w:szCs w:val="22"/>
          </w:rPr>
          <w:alias w:val="Rule Action"/>
          <w:tag w:val="Rule Action"/>
          <w:id w:val="-1030716582"/>
          <w:placeholder>
            <w:docPart w:val="347F59328F314FE1AE28A222494550FE"/>
          </w:placeholder>
          <w:showingPlcHdr/>
          <w15:color w:val="003366"/>
          <w:dropDownList>
            <w:listItem w:value="Choose an item."/>
            <w:listItem w:displayText="New Rule" w:value="New Rule"/>
            <w:listItem w:displayText="Amendment of Existing Rule" w:value="Amendment of Existing Rule"/>
            <w:listItem w:displayText="Suspension of Existing Rule" w:value="Suspension of Existing Rule"/>
            <w:listItem w:displayText="Repeal of Existing Rule" w:value="Repeal of Existing Rule"/>
            <w:listItem w:displayText="Repeal and Replacement of Existing Rule" w:value="Repeal and Replacement of Existing Rule"/>
            <w:listItem w:displayText="Various (multiple rule actions)" w:value="Various (multiple rule actions)"/>
          </w:dropDownList>
        </w:sdtPr>
        <w:sdtEndPr/>
        <w:sdtContent>
          <w:r w:rsidRPr="00021501">
            <w:rPr>
              <w:rStyle w:val="PlaceholderText"/>
              <w:rFonts w:ascii="Aptos" w:eastAsiaTheme="minorHAnsi" w:hAnsi="Aptos"/>
              <w:sz w:val="22"/>
              <w:szCs w:val="22"/>
            </w:rPr>
            <w:t>Choose an item.</w:t>
          </w:r>
        </w:sdtContent>
      </w:sdt>
      <w:bookmarkEnd w:id="0"/>
    </w:p>
    <w:p w14:paraId="5EC6885F" w14:textId="3CF7C8ED" w:rsidR="009E1FF7" w:rsidRPr="00021501" w:rsidRDefault="009E1FF7" w:rsidP="009E1FF7">
      <w:pPr>
        <w:tabs>
          <w:tab w:val="left" w:pos="-1440"/>
          <w:tab w:val="left" w:pos="-720"/>
        </w:tabs>
        <w:rPr>
          <w:rFonts w:ascii="Aptos" w:hAnsi="Aptos"/>
          <w:bCs/>
          <w:sz w:val="22"/>
          <w:szCs w:val="22"/>
        </w:rPr>
      </w:pPr>
      <w:r w:rsidRPr="00021501">
        <w:rPr>
          <w:rFonts w:ascii="Aptos" w:hAnsi="Aptos"/>
          <w:b/>
          <w:sz w:val="22"/>
          <w:szCs w:val="22"/>
        </w:rPr>
        <w:t xml:space="preserve">Is this an emergency </w:t>
      </w:r>
      <w:proofErr w:type="gramStart"/>
      <w:r w:rsidRPr="00021501">
        <w:rPr>
          <w:rFonts w:ascii="Aptos" w:hAnsi="Aptos"/>
          <w:b/>
          <w:sz w:val="22"/>
          <w:szCs w:val="22"/>
        </w:rPr>
        <w:t>rule?:</w:t>
      </w:r>
      <w:proofErr w:type="gramEnd"/>
      <w:r w:rsidRPr="00021501">
        <w:rPr>
          <w:rFonts w:ascii="Aptos" w:hAnsi="Aptos"/>
          <w:bCs/>
          <w:sz w:val="22"/>
          <w:szCs w:val="22"/>
        </w:rPr>
        <w:t xml:space="preserve">  </w:t>
      </w:r>
      <w:sdt>
        <w:sdtPr>
          <w:rPr>
            <w:rFonts w:ascii="Aptos" w:hAnsi="Aptos"/>
            <w:bCs/>
            <w:sz w:val="22"/>
            <w:szCs w:val="22"/>
          </w:rPr>
          <w:alias w:val="Emergency Rule?"/>
          <w:tag w:val="Emergency Rule?"/>
          <w:id w:val="2128268375"/>
          <w:placeholder>
            <w:docPart w:val="558EB84CDF3F46DE970737FC1E1F550D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Pr="00021501">
            <w:rPr>
              <w:rStyle w:val="PlaceholderText"/>
              <w:rFonts w:ascii="Aptos" w:eastAsiaTheme="minorHAnsi" w:hAnsi="Aptos"/>
              <w:bCs/>
              <w:sz w:val="22"/>
              <w:szCs w:val="22"/>
            </w:rPr>
            <w:t>Choose an item.</w:t>
          </w:r>
        </w:sdtContent>
      </w:sdt>
    </w:p>
    <w:p w14:paraId="3E804E43" w14:textId="77777777" w:rsidR="009E1FF7" w:rsidRDefault="009E1FF7" w:rsidP="00C51CEB">
      <w:pPr>
        <w:ind w:right="360"/>
        <w:rPr>
          <w:rFonts w:ascii="Aptos" w:hAnsi="Aptos"/>
          <w:b/>
          <w:bCs/>
          <w:sz w:val="22"/>
          <w:szCs w:val="22"/>
        </w:rPr>
      </w:pPr>
    </w:p>
    <w:p w14:paraId="505C55D3" w14:textId="6BDAA888" w:rsidR="00C51CEB" w:rsidRPr="007F55C7" w:rsidRDefault="00C51CEB" w:rsidP="00C51CEB">
      <w:pPr>
        <w:ind w:right="360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Statutory Authority:</w:t>
      </w:r>
      <w:r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Statutory Authority"/>
          <w:tag w:val="Statutory Authority"/>
          <w:id w:val="-248499507"/>
          <w:placeholder>
            <w:docPart w:val="29605146170348A489AB875D07070312"/>
          </w:placeholder>
          <w:showingPlcHdr/>
          <w15:color w:val="003366"/>
        </w:sdtPr>
        <w:sdtEndPr/>
        <w:sdtContent>
          <w:r w:rsidRPr="007F55C7">
            <w:rPr>
              <w:rFonts w:ascii="Aptos" w:hAnsi="Aptos"/>
              <w:color w:val="666666"/>
              <w:sz w:val="22"/>
              <w:szCs w:val="22"/>
            </w:rPr>
            <w:t>Click or tap here to enter text.</w:t>
          </w:r>
        </w:sdtContent>
      </w:sdt>
    </w:p>
    <w:p w14:paraId="027D630D" w14:textId="5647FEF6" w:rsidR="00644F6D" w:rsidRPr="007F55C7" w:rsidRDefault="00644F6D" w:rsidP="00644F6D">
      <w:pPr>
        <w:ind w:left="540" w:right="360" w:hanging="540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Public Hearing</w:t>
      </w:r>
      <w:r w:rsidR="00EA4C89" w:rsidRPr="007F55C7">
        <w:rPr>
          <w:rFonts w:ascii="Aptos" w:hAnsi="Aptos"/>
          <w:b/>
          <w:bCs/>
          <w:sz w:val="22"/>
          <w:szCs w:val="22"/>
        </w:rPr>
        <w:t>(s)</w:t>
      </w:r>
      <w:r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i/>
          <w:iCs/>
          <w:color w:val="1F497D" w:themeColor="text2"/>
          <w:sz w:val="22"/>
          <w:szCs w:val="22"/>
        </w:rPr>
        <w:t>(include day, date, time, and location)</w:t>
      </w:r>
      <w:r w:rsidRPr="007F55C7">
        <w:rPr>
          <w:rFonts w:ascii="Aptos" w:hAnsi="Aptos"/>
          <w:b/>
          <w:bCs/>
          <w:sz w:val="22"/>
          <w:szCs w:val="22"/>
        </w:rPr>
        <w:t>:</w:t>
      </w:r>
      <w:r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Public Hearing"/>
          <w:tag w:val="Public Hearing"/>
          <w:id w:val="681937535"/>
          <w:placeholder>
            <w:docPart w:val="ECF3E20214D14EB6A6B62EE8158074A6"/>
          </w:placeholder>
          <w:showingPlcHdr/>
          <w15:color w:val="003366"/>
        </w:sdtPr>
        <w:sdtEndPr/>
        <w:sdtContent>
          <w:r w:rsidRPr="007F55C7">
            <w:rPr>
              <w:rFonts w:ascii="Aptos" w:hAnsi="Aptos"/>
              <w:color w:val="666666"/>
              <w:sz w:val="22"/>
              <w:szCs w:val="22"/>
            </w:rPr>
            <w:t>Click or tap here to enter text.</w:t>
          </w:r>
        </w:sdtContent>
      </w:sdt>
    </w:p>
    <w:p w14:paraId="59D2B3DF" w14:textId="7483EDBB" w:rsidR="00506174" w:rsidRPr="007F55C7" w:rsidRDefault="00506174" w:rsidP="00506174">
      <w:pPr>
        <w:ind w:left="540" w:right="360" w:hanging="540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Comment Deadline</w:t>
      </w:r>
      <w:r w:rsidR="00EA4C89" w:rsidRPr="007F55C7">
        <w:rPr>
          <w:rFonts w:ascii="Aptos" w:hAnsi="Aptos"/>
          <w:b/>
          <w:bCs/>
          <w:sz w:val="22"/>
          <w:szCs w:val="22"/>
        </w:rPr>
        <w:t>(s)</w:t>
      </w:r>
      <w:r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i/>
          <w:iCs/>
          <w:color w:val="1F497D" w:themeColor="text2"/>
          <w:sz w:val="22"/>
          <w:szCs w:val="22"/>
        </w:rPr>
        <w:t>(include day, date, and time)</w:t>
      </w:r>
      <w:r w:rsidRPr="007F55C7">
        <w:rPr>
          <w:rFonts w:ascii="Aptos" w:hAnsi="Aptos"/>
          <w:b/>
          <w:bCs/>
          <w:sz w:val="22"/>
          <w:szCs w:val="22"/>
        </w:rPr>
        <w:t>:</w:t>
      </w:r>
      <w:r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Comment Deadline"/>
          <w:tag w:val="Comment Deadline"/>
          <w:id w:val="-2044435612"/>
          <w:placeholder>
            <w:docPart w:val="27A57266FEA04EB3AB602852CFEFF34A"/>
          </w:placeholder>
          <w:showingPlcHdr/>
          <w15:color w:val="003366"/>
        </w:sdtPr>
        <w:sdtEndPr/>
        <w:sdtContent>
          <w:r w:rsidRPr="007F55C7">
            <w:rPr>
              <w:rFonts w:ascii="Aptos" w:hAnsi="Aptos"/>
              <w:color w:val="666666"/>
              <w:sz w:val="22"/>
              <w:szCs w:val="22"/>
            </w:rPr>
            <w:t>Click or tap here to enter text.</w:t>
          </w:r>
        </w:sdtContent>
      </w:sdt>
    </w:p>
    <w:p w14:paraId="7BCDB89F" w14:textId="5369DEF7" w:rsidR="00600552" w:rsidRPr="007F55C7" w:rsidRDefault="0081612D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Principal Reason(s) or Purpose for Proposing this Rule</w:t>
      </w:r>
      <w:r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[</w:t>
      </w:r>
      <w:r w:rsidR="00FF7839" w:rsidRPr="007F55C7">
        <w:rPr>
          <w:rFonts w:ascii="Aptos" w:hAnsi="Aptos"/>
          <w:i/>
          <w:sz w:val="22"/>
          <w:szCs w:val="22"/>
        </w:rPr>
        <w:t>see</w:t>
      </w:r>
      <w:r w:rsidR="00FF7839"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="00FF7839" w:rsidRPr="007F55C7">
        <w:rPr>
          <w:rFonts w:ascii="Aptos" w:hAnsi="Aptos"/>
          <w:sz w:val="22"/>
          <w:szCs w:val="22"/>
        </w:rPr>
        <w:t>§</w:t>
      </w:r>
      <w:r w:rsidR="005738A1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8057-A(1)(A)]</w:t>
      </w:r>
      <w:r w:rsidRPr="007F55C7">
        <w:rPr>
          <w:rFonts w:ascii="Aptos" w:hAnsi="Aptos"/>
          <w:sz w:val="22"/>
          <w:szCs w:val="22"/>
        </w:rPr>
        <w:t>:</w:t>
      </w:r>
    </w:p>
    <w:p w14:paraId="04388860" w14:textId="0C241F7C" w:rsidR="00FF7839" w:rsidRPr="007F55C7" w:rsidRDefault="00267E77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alias w:val="Prinicipal Reason, Purpose of Rule"/>
          <w:tag w:val="Prinicipal Reason, Purpose of Rule"/>
          <w:id w:val="-1606870285"/>
          <w:placeholder>
            <w:docPart w:val="ADADE14449DB4800AAA3B1B7FFF1FAB4"/>
          </w:placeholder>
          <w:showingPlcHdr/>
          <w15:color w:val="003366"/>
        </w:sdtPr>
        <w:sdtEndPr/>
        <w:sdtContent>
          <w:r w:rsidR="00506174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07D48E64" w14:textId="77777777" w:rsidR="00FF7839" w:rsidRPr="007F55C7" w:rsidRDefault="00FF783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</w:p>
    <w:p w14:paraId="006738B2" w14:textId="07C14858" w:rsidR="00FF7839" w:rsidRPr="007F55C7" w:rsidRDefault="0081612D" w:rsidP="00506174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Is Material Incorporated by Reference into the Rule</w:t>
      </w:r>
      <w:r w:rsidR="008E6E35" w:rsidRPr="007F55C7">
        <w:rPr>
          <w:rFonts w:ascii="Aptos" w:hAnsi="Aptos"/>
          <w:b/>
          <w:bCs/>
          <w:sz w:val="22"/>
          <w:szCs w:val="22"/>
        </w:rPr>
        <w:t xml:space="preserve"> </w:t>
      </w:r>
      <w:r w:rsidR="008E6E35" w:rsidRPr="007F55C7">
        <w:rPr>
          <w:rFonts w:ascii="Aptos" w:hAnsi="Aptos"/>
          <w:sz w:val="22"/>
          <w:szCs w:val="22"/>
        </w:rPr>
        <w:t>[</w:t>
      </w:r>
      <w:r w:rsidR="008E6E35" w:rsidRPr="007F55C7">
        <w:rPr>
          <w:rFonts w:ascii="Aptos" w:hAnsi="Aptos"/>
          <w:i/>
          <w:iCs/>
          <w:sz w:val="22"/>
          <w:szCs w:val="22"/>
        </w:rPr>
        <w:t>see</w:t>
      </w:r>
      <w:r w:rsidR="008E6E35"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="008E6E35" w:rsidRPr="007F55C7">
        <w:rPr>
          <w:rFonts w:ascii="Aptos" w:hAnsi="Aptos"/>
          <w:sz w:val="22"/>
          <w:szCs w:val="22"/>
        </w:rPr>
        <w:t>§ 8056</w:t>
      </w:r>
      <w:r w:rsidR="00600552" w:rsidRPr="007F55C7">
        <w:rPr>
          <w:rFonts w:ascii="Aptos" w:hAnsi="Aptos"/>
          <w:sz w:val="22"/>
          <w:szCs w:val="22"/>
        </w:rPr>
        <w:t>(2-A)</w:t>
      </w:r>
      <w:r w:rsidR="008E6E35" w:rsidRPr="007F55C7">
        <w:rPr>
          <w:rFonts w:ascii="Aptos" w:hAnsi="Aptos"/>
          <w:sz w:val="22"/>
          <w:szCs w:val="22"/>
        </w:rPr>
        <w:t>]</w:t>
      </w:r>
      <w:r w:rsidRPr="007F55C7">
        <w:rPr>
          <w:rFonts w:ascii="Aptos" w:hAnsi="Aptos"/>
          <w:b/>
          <w:bCs/>
          <w:sz w:val="22"/>
          <w:szCs w:val="22"/>
        </w:rPr>
        <w:t>?</w:t>
      </w:r>
      <w:r w:rsidR="00FF7839" w:rsidRPr="007F55C7">
        <w:rPr>
          <w:rFonts w:ascii="Aptos" w:hAnsi="Aptos"/>
          <w:sz w:val="22"/>
          <w:szCs w:val="22"/>
        </w:rPr>
        <w:t xml:space="preserve">  </w:t>
      </w:r>
      <w:sdt>
        <w:sdtPr>
          <w:rPr>
            <w:rFonts w:ascii="Aptos" w:hAnsi="Aptos"/>
            <w:sz w:val="22"/>
            <w:szCs w:val="22"/>
          </w:rPr>
          <w:alias w:val="Material Incoporated by Reference"/>
          <w:tag w:val="Prinicipal Reason, Purpose of Rule"/>
          <w:id w:val="-456107457"/>
          <w:placeholder>
            <w:docPart w:val="DefaultPlaceholder_-1854013438"/>
          </w:placeholder>
          <w:showingPlcHdr/>
          <w15:color w:val="003366"/>
          <w:dropDownList>
            <w:listItem w:value="Choose an item."/>
            <w:listItem w:displayText="Yes" w:value="Yes"/>
            <w:listItem w:displayText="No" w:value="No"/>
          </w:dropDownList>
        </w:sdtPr>
        <w:sdtEndPr/>
        <w:sdtContent>
          <w:r w:rsidR="00506174" w:rsidRPr="007F55C7">
            <w:rPr>
              <w:rStyle w:val="PlaceholderText"/>
              <w:rFonts w:ascii="Aptos" w:hAnsi="Aptos"/>
              <w:sz w:val="22"/>
              <w:szCs w:val="22"/>
            </w:rPr>
            <w:t>Choose an item.</w:t>
          </w:r>
        </w:sdtContent>
      </w:sdt>
      <w:r w:rsidR="00FF7839" w:rsidRPr="007F55C7">
        <w:rPr>
          <w:rFonts w:ascii="Aptos" w:hAnsi="Aptos"/>
          <w:sz w:val="22"/>
          <w:szCs w:val="22"/>
        </w:rPr>
        <w:t xml:space="preserve"> </w:t>
      </w:r>
    </w:p>
    <w:p w14:paraId="12F6B825" w14:textId="77777777" w:rsidR="00FF7839" w:rsidRPr="007F55C7" w:rsidRDefault="00FF783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</w:p>
    <w:p w14:paraId="1E030EC1" w14:textId="7CC3A6FA" w:rsidR="00FF7839" w:rsidRPr="007F55C7" w:rsidRDefault="00A35890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 xml:space="preserve">Analysis and Expected Operation of </w:t>
      </w:r>
      <w:r w:rsidR="00413B39" w:rsidRPr="007F55C7">
        <w:rPr>
          <w:rFonts w:ascii="Aptos" w:hAnsi="Aptos"/>
          <w:b/>
          <w:bCs/>
          <w:sz w:val="22"/>
          <w:szCs w:val="22"/>
        </w:rPr>
        <w:t xml:space="preserve">the </w:t>
      </w:r>
      <w:r w:rsidRPr="007F55C7">
        <w:rPr>
          <w:rFonts w:ascii="Aptos" w:hAnsi="Aptos"/>
          <w:b/>
          <w:bCs/>
          <w:sz w:val="22"/>
          <w:szCs w:val="22"/>
        </w:rPr>
        <w:t xml:space="preserve">Rule </w:t>
      </w:r>
      <w:r w:rsidR="00FF7839" w:rsidRPr="007F55C7">
        <w:rPr>
          <w:rFonts w:ascii="Aptos" w:hAnsi="Aptos"/>
          <w:sz w:val="22"/>
          <w:szCs w:val="22"/>
        </w:rPr>
        <w:t>[</w:t>
      </w:r>
      <w:r w:rsidR="00FF7839" w:rsidRPr="007F55C7">
        <w:rPr>
          <w:rFonts w:ascii="Aptos" w:hAnsi="Aptos"/>
          <w:i/>
          <w:sz w:val="22"/>
          <w:szCs w:val="22"/>
        </w:rPr>
        <w:t>see</w:t>
      </w:r>
      <w:r w:rsidR="00FF7839"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="00FF7839" w:rsidRPr="007F55C7">
        <w:rPr>
          <w:rFonts w:ascii="Aptos" w:hAnsi="Aptos"/>
          <w:sz w:val="22"/>
          <w:szCs w:val="22"/>
        </w:rPr>
        <w:t>§</w:t>
      </w:r>
      <w:r w:rsidR="005738A1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8057-A(1)(B)</w:t>
      </w:r>
      <w:r w:rsidR="00874F55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&amp;</w:t>
      </w:r>
      <w:r w:rsidR="00874F55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(D)]</w:t>
      </w:r>
      <w:r w:rsidRPr="007F55C7">
        <w:rPr>
          <w:rFonts w:ascii="Aptos" w:hAnsi="Aptos"/>
          <w:b/>
          <w:bCs/>
          <w:sz w:val="22"/>
          <w:szCs w:val="22"/>
        </w:rPr>
        <w:t>:</w:t>
      </w:r>
    </w:p>
    <w:p w14:paraId="6CAE2385" w14:textId="37577ACD" w:rsidR="00FF7839" w:rsidRPr="007F55C7" w:rsidRDefault="00267E77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alias w:val="Analysis, Expected Operation of Rule"/>
          <w:tag w:val="Analysis, Expected Operation of Rule"/>
          <w:id w:val="64001974"/>
          <w:placeholder>
            <w:docPart w:val="939AF17B69714B3BAC4B3DF9B13A5A66"/>
          </w:placeholder>
          <w:showingPlcHdr/>
          <w15:color w:val="003366"/>
        </w:sdtPr>
        <w:sdtEndPr/>
        <w:sdtContent>
          <w:r w:rsidR="00506174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6F95A8AA" w14:textId="77777777" w:rsidR="00FF7839" w:rsidRPr="007F55C7" w:rsidRDefault="00FF783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</w:p>
    <w:p w14:paraId="5B746BA1" w14:textId="79E8625F" w:rsidR="00FF7839" w:rsidRPr="007F55C7" w:rsidRDefault="00C05868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 xml:space="preserve">Brief Summary of Relevant Information Considered During Development of the Rule </w:t>
      </w:r>
      <w:r w:rsidR="00FF7839" w:rsidRPr="007F55C7">
        <w:rPr>
          <w:rFonts w:ascii="Aptos" w:hAnsi="Aptos"/>
          <w:b/>
          <w:bCs/>
          <w:sz w:val="22"/>
          <w:szCs w:val="22"/>
        </w:rPr>
        <w:t xml:space="preserve">(including up to 3 primary sources relied </w:t>
      </w:r>
      <w:proofErr w:type="gramStart"/>
      <w:r w:rsidR="00FF7839" w:rsidRPr="007F55C7">
        <w:rPr>
          <w:rFonts w:ascii="Aptos" w:hAnsi="Aptos"/>
          <w:b/>
          <w:bCs/>
          <w:sz w:val="22"/>
          <w:szCs w:val="22"/>
        </w:rPr>
        <w:t>upon)</w:t>
      </w:r>
      <w:r w:rsidR="00FF7839" w:rsidRPr="007F55C7">
        <w:rPr>
          <w:rFonts w:ascii="Aptos" w:hAnsi="Aptos"/>
          <w:sz w:val="22"/>
          <w:szCs w:val="22"/>
        </w:rPr>
        <w:t>[</w:t>
      </w:r>
      <w:proofErr w:type="gramEnd"/>
      <w:r w:rsidR="00FF7839" w:rsidRPr="007F55C7">
        <w:rPr>
          <w:rFonts w:ascii="Aptos" w:hAnsi="Aptos"/>
          <w:i/>
          <w:sz w:val="22"/>
          <w:szCs w:val="22"/>
        </w:rPr>
        <w:t>see</w:t>
      </w:r>
      <w:r w:rsidR="00FF7839"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="00FF7839" w:rsidRPr="007F55C7">
        <w:rPr>
          <w:rFonts w:ascii="Aptos" w:hAnsi="Aptos"/>
          <w:sz w:val="22"/>
          <w:szCs w:val="22"/>
        </w:rPr>
        <w:t>§§</w:t>
      </w:r>
      <w:r w:rsidR="005738A1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8057-A(1)(E) &amp; 8063-B]</w:t>
      </w:r>
      <w:r w:rsidRPr="007F55C7">
        <w:rPr>
          <w:rFonts w:ascii="Aptos" w:hAnsi="Aptos"/>
          <w:b/>
          <w:bCs/>
          <w:sz w:val="22"/>
          <w:szCs w:val="22"/>
        </w:rPr>
        <w:t>:</w:t>
      </w:r>
    </w:p>
    <w:bookmarkStart w:id="1" w:name="_Hlk213061229"/>
    <w:p w14:paraId="1C51F2A8" w14:textId="152184E9" w:rsidR="00FF7839" w:rsidRPr="007F55C7" w:rsidRDefault="00267E77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alias w:val="Relevant Information, Source Information"/>
          <w:tag w:val="Relevant Information, Source Information"/>
          <w:id w:val="406808890"/>
          <w:placeholder>
            <w:docPart w:val="0B2E843B3B374EFA8988FCAE2525EC36"/>
          </w:placeholder>
          <w:showingPlcHdr/>
          <w15:color w:val="003366"/>
        </w:sdtPr>
        <w:sdtEndPr/>
        <w:sdtContent>
          <w:r w:rsidR="00970453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  <w:bookmarkEnd w:id="1"/>
    </w:p>
    <w:p w14:paraId="0ED6D17B" w14:textId="77777777" w:rsidR="00FF7839" w:rsidRPr="007F55C7" w:rsidRDefault="00FF7839" w:rsidP="007A157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</w:p>
    <w:p w14:paraId="622F02DF" w14:textId="2BA2CE85" w:rsidR="00FF7839" w:rsidRPr="007F55C7" w:rsidRDefault="00C05868" w:rsidP="0081612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b/>
          <w:bCs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 xml:space="preserve">Estimated Fiscal Impact of </w:t>
      </w:r>
      <w:r w:rsidR="00413B39" w:rsidRPr="007F55C7">
        <w:rPr>
          <w:rFonts w:ascii="Aptos" w:hAnsi="Aptos"/>
          <w:b/>
          <w:bCs/>
          <w:sz w:val="22"/>
          <w:szCs w:val="22"/>
        </w:rPr>
        <w:t xml:space="preserve">the </w:t>
      </w:r>
      <w:r w:rsidRPr="007F55C7">
        <w:rPr>
          <w:rFonts w:ascii="Aptos" w:hAnsi="Aptos"/>
          <w:b/>
          <w:bCs/>
          <w:sz w:val="22"/>
          <w:szCs w:val="22"/>
        </w:rPr>
        <w:t xml:space="preserve">Rule </w:t>
      </w:r>
      <w:r w:rsidR="00FF7839" w:rsidRPr="007F55C7">
        <w:rPr>
          <w:rFonts w:ascii="Aptos" w:hAnsi="Aptos"/>
          <w:sz w:val="22"/>
          <w:szCs w:val="22"/>
        </w:rPr>
        <w:t>[</w:t>
      </w:r>
      <w:r w:rsidR="00FF7839" w:rsidRPr="007F55C7">
        <w:rPr>
          <w:rFonts w:ascii="Aptos" w:hAnsi="Aptos"/>
          <w:i/>
          <w:sz w:val="22"/>
          <w:szCs w:val="22"/>
        </w:rPr>
        <w:t>see</w:t>
      </w:r>
      <w:r w:rsidR="00FF7839"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="00FF7839" w:rsidRPr="007F55C7">
        <w:rPr>
          <w:rFonts w:ascii="Aptos" w:hAnsi="Aptos"/>
          <w:sz w:val="22"/>
          <w:szCs w:val="22"/>
        </w:rPr>
        <w:t>§</w:t>
      </w:r>
      <w:r w:rsidR="00954CFC" w:rsidRPr="007F55C7">
        <w:rPr>
          <w:rFonts w:ascii="Aptos" w:hAnsi="Aptos"/>
          <w:sz w:val="22"/>
          <w:szCs w:val="22"/>
        </w:rPr>
        <w:t xml:space="preserve"> </w:t>
      </w:r>
      <w:r w:rsidR="00FF7839" w:rsidRPr="007F55C7">
        <w:rPr>
          <w:rFonts w:ascii="Aptos" w:hAnsi="Aptos"/>
          <w:sz w:val="22"/>
          <w:szCs w:val="22"/>
        </w:rPr>
        <w:t>8057-A(1)(C)]</w:t>
      </w:r>
      <w:r w:rsidRPr="007F55C7">
        <w:rPr>
          <w:rFonts w:ascii="Aptos" w:hAnsi="Aptos"/>
          <w:b/>
          <w:bCs/>
          <w:sz w:val="22"/>
          <w:szCs w:val="22"/>
        </w:rPr>
        <w:t>:</w:t>
      </w:r>
    </w:p>
    <w:p w14:paraId="0BBC8B51" w14:textId="2F7B3554" w:rsidR="00070C6A" w:rsidRPr="007F55C7" w:rsidRDefault="00267E77" w:rsidP="0081612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alias w:val="Estimated Fiscal Impact of the Rule"/>
          <w:tag w:val="Estimated Fiscal Impact of the Rule"/>
          <w:id w:val="-372303202"/>
          <w:placeholder>
            <w:docPart w:val="070E7804A0BD4F5E8F548088469517B1"/>
          </w:placeholder>
          <w:showingPlcHdr/>
          <w15:color w:val="003366"/>
        </w:sdtPr>
        <w:sdtEndPr/>
        <w:sdtContent>
          <w:r w:rsidR="00970453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1746D6F7" w14:textId="77777777" w:rsidR="00C05868" w:rsidRPr="007F55C7" w:rsidRDefault="00C05868" w:rsidP="0081612D">
      <w:pPr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b/>
          <w:bCs/>
          <w:sz w:val="22"/>
          <w:szCs w:val="22"/>
        </w:rPr>
      </w:pPr>
    </w:p>
    <w:p w14:paraId="4F6DF05D" w14:textId="77777777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center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i/>
          <w:sz w:val="22"/>
          <w:szCs w:val="22"/>
        </w:rPr>
        <w:t>FOR EXISTING RULES WITH FISCAL IMPACT OF $1 MILLION OR MORE, ALSO INCLUDE:</w:t>
      </w:r>
    </w:p>
    <w:p w14:paraId="47AAFC19" w14:textId="77777777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center"/>
        <w:rPr>
          <w:rFonts w:ascii="Aptos" w:hAnsi="Aptos"/>
          <w:sz w:val="22"/>
          <w:szCs w:val="22"/>
        </w:rPr>
      </w:pPr>
    </w:p>
    <w:p w14:paraId="6AD151E3" w14:textId="0BF86C72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b/>
          <w:bCs/>
          <w:sz w:val="22"/>
          <w:szCs w:val="22"/>
        </w:rPr>
        <w:t xml:space="preserve">Economic Impact, </w:t>
      </w:r>
      <w:proofErr w:type="gramStart"/>
      <w:r w:rsidRPr="007F55C7">
        <w:rPr>
          <w:rFonts w:ascii="Aptos" w:hAnsi="Aptos"/>
          <w:b/>
          <w:bCs/>
          <w:sz w:val="22"/>
          <w:szCs w:val="22"/>
        </w:rPr>
        <w:t>Whether or Not</w:t>
      </w:r>
      <w:proofErr w:type="gramEnd"/>
      <w:r w:rsidRPr="007F55C7">
        <w:rPr>
          <w:rFonts w:ascii="Aptos" w:hAnsi="Aptos"/>
          <w:b/>
          <w:bCs/>
          <w:sz w:val="22"/>
          <w:szCs w:val="22"/>
        </w:rPr>
        <w:t xml:space="preserve"> Quantifiable in Monetary Terms </w:t>
      </w:r>
      <w:r w:rsidRPr="007F55C7">
        <w:rPr>
          <w:rFonts w:ascii="Aptos" w:hAnsi="Aptos"/>
          <w:sz w:val="22"/>
          <w:szCs w:val="22"/>
        </w:rPr>
        <w:t>[</w:t>
      </w:r>
      <w:r w:rsidRPr="007F55C7">
        <w:rPr>
          <w:rFonts w:ascii="Aptos" w:hAnsi="Aptos"/>
          <w:i/>
          <w:sz w:val="22"/>
          <w:szCs w:val="22"/>
        </w:rPr>
        <w:t>see</w:t>
      </w:r>
      <w:r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Pr="007F55C7">
        <w:rPr>
          <w:rFonts w:ascii="Aptos" w:hAnsi="Aptos"/>
          <w:sz w:val="22"/>
          <w:szCs w:val="22"/>
        </w:rPr>
        <w:t>§</w:t>
      </w:r>
      <w:r w:rsidR="00070C6A"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sz w:val="22"/>
          <w:szCs w:val="22"/>
        </w:rPr>
        <w:t>8057-A(2)(A)]</w:t>
      </w:r>
      <w:r w:rsidRPr="007F55C7">
        <w:rPr>
          <w:rFonts w:ascii="Aptos" w:hAnsi="Aptos"/>
          <w:b/>
          <w:bCs/>
          <w:sz w:val="22"/>
          <w:szCs w:val="22"/>
        </w:rPr>
        <w:t>:</w:t>
      </w:r>
    </w:p>
    <w:p w14:paraId="7B3F726A" w14:textId="3A2500F1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Economic Impact"/>
          <w:tag w:val="Economic Impact"/>
          <w:id w:val="-878938082"/>
          <w:placeholder>
            <w:docPart w:val="F2C59A557D124E28816841E0B3FE5761"/>
          </w:placeholder>
          <w:showingPlcHdr/>
          <w15:color w:val="003366"/>
        </w:sdtPr>
        <w:sdtEndPr/>
        <w:sdtContent>
          <w:r w:rsidR="00023241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4C153D93" w14:textId="77777777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sz w:val="22"/>
          <w:szCs w:val="22"/>
        </w:rPr>
        <w:t xml:space="preserve"> </w:t>
      </w:r>
    </w:p>
    <w:p w14:paraId="65E80DFC" w14:textId="35ADA09D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>Individuals, Major Interest Groups and Types of Businesses Affected and How They Will Be Affected</w:t>
      </w:r>
      <w:r w:rsidRPr="007F55C7">
        <w:rPr>
          <w:rFonts w:ascii="Aptos" w:hAnsi="Aptos"/>
          <w:sz w:val="22"/>
          <w:szCs w:val="22"/>
        </w:rPr>
        <w:t xml:space="preserve"> [</w:t>
      </w:r>
      <w:r w:rsidRPr="007F55C7">
        <w:rPr>
          <w:rFonts w:ascii="Aptos" w:hAnsi="Aptos"/>
          <w:i/>
          <w:sz w:val="22"/>
          <w:szCs w:val="22"/>
        </w:rPr>
        <w:t>see</w:t>
      </w:r>
      <w:r w:rsidR="00FF7E0B" w:rsidRPr="007F55C7">
        <w:rPr>
          <w:rFonts w:ascii="Aptos" w:hAnsi="Aptos"/>
          <w:i/>
          <w:sz w:val="22"/>
          <w:szCs w:val="22"/>
        </w:rPr>
        <w:t xml:space="preserve"> </w:t>
      </w:r>
      <w:r w:rsidR="00FF7E0B" w:rsidRPr="007F55C7">
        <w:rPr>
          <w:rFonts w:ascii="Aptos" w:hAnsi="Aptos"/>
          <w:iCs/>
          <w:sz w:val="22"/>
          <w:szCs w:val="22"/>
        </w:rPr>
        <w:t>5 M.R.S.</w:t>
      </w:r>
      <w:r w:rsidRPr="007F55C7">
        <w:rPr>
          <w:rFonts w:ascii="Aptos" w:hAnsi="Aptos"/>
          <w:sz w:val="22"/>
          <w:szCs w:val="22"/>
        </w:rPr>
        <w:t xml:space="preserve"> §</w:t>
      </w:r>
      <w:r w:rsidR="00070C6A"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sz w:val="22"/>
          <w:szCs w:val="22"/>
        </w:rPr>
        <w:t>8057-A(2)(B)]</w:t>
      </w:r>
      <w:r w:rsidRPr="007F55C7">
        <w:rPr>
          <w:rFonts w:ascii="Aptos" w:hAnsi="Aptos"/>
          <w:b/>
          <w:bCs/>
          <w:sz w:val="22"/>
          <w:szCs w:val="22"/>
        </w:rPr>
        <w:t>:</w:t>
      </w:r>
    </w:p>
    <w:p w14:paraId="0C970C17" w14:textId="1DC18394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sz w:val="22"/>
          <w:szCs w:val="22"/>
        </w:rPr>
        <w:t xml:space="preserve"> </w:t>
      </w:r>
      <w:sdt>
        <w:sdtPr>
          <w:rPr>
            <w:rFonts w:ascii="Aptos" w:hAnsi="Aptos"/>
            <w:sz w:val="22"/>
            <w:szCs w:val="22"/>
          </w:rPr>
          <w:alias w:val="Constituencies Affected by Rule"/>
          <w:tag w:val="Constituencies Affected by Rule"/>
          <w:id w:val="1129898345"/>
          <w:placeholder>
            <w:docPart w:val="A6F991E02F5D4ACCB47E8400AA613940"/>
          </w:placeholder>
          <w:showingPlcHdr/>
          <w15:color w:val="003366"/>
        </w:sdtPr>
        <w:sdtEndPr/>
        <w:sdtContent>
          <w:r w:rsidR="00023241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19B788F4" w14:textId="77777777" w:rsidR="00C05868" w:rsidRPr="007F55C7" w:rsidRDefault="00C05868" w:rsidP="007A157D">
      <w:pPr>
        <w:shd w:val="clear" w:color="auto" w:fill="DBE5F1" w:themeFill="accent1" w:themeFillTint="33"/>
        <w:tabs>
          <w:tab w:val="left" w:pos="-840"/>
          <w:tab w:val="left" w:pos="-120"/>
          <w:tab w:val="left" w:pos="460"/>
          <w:tab w:val="left" w:pos="1032"/>
          <w:tab w:val="left" w:pos="1619"/>
          <w:tab w:val="left" w:pos="2280"/>
          <w:tab w:val="left" w:pos="3025"/>
          <w:tab w:val="left" w:pos="3772"/>
          <w:tab w:val="left" w:pos="4350"/>
          <w:tab w:val="left" w:pos="4920"/>
          <w:tab w:val="left" w:pos="5640"/>
          <w:tab w:val="left" w:pos="6360"/>
          <w:tab w:val="left" w:pos="7080"/>
          <w:tab w:val="left" w:pos="7800"/>
          <w:tab w:val="left" w:pos="8520"/>
          <w:tab w:val="left" w:pos="9240"/>
          <w:tab w:val="left" w:pos="9960"/>
          <w:tab w:val="left" w:pos="10680"/>
        </w:tabs>
        <w:jc w:val="both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sz w:val="22"/>
          <w:szCs w:val="22"/>
        </w:rPr>
        <w:t xml:space="preserve"> </w:t>
      </w:r>
    </w:p>
    <w:p w14:paraId="204F2B51" w14:textId="3FC8ADB6" w:rsidR="00C05868" w:rsidRPr="007F55C7" w:rsidRDefault="00C05868" w:rsidP="007A157D">
      <w:pPr>
        <w:shd w:val="clear" w:color="auto" w:fill="DBE5F1" w:themeFill="accent1" w:themeFillTint="33"/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b/>
          <w:bCs/>
          <w:sz w:val="22"/>
          <w:szCs w:val="22"/>
        </w:rPr>
      </w:pPr>
      <w:r w:rsidRPr="007F55C7">
        <w:rPr>
          <w:rFonts w:ascii="Aptos" w:hAnsi="Aptos"/>
          <w:b/>
          <w:bCs/>
          <w:sz w:val="22"/>
          <w:szCs w:val="22"/>
        </w:rPr>
        <w:t xml:space="preserve"> Benefits of the Rule</w:t>
      </w:r>
      <w:r w:rsidRPr="007F55C7">
        <w:rPr>
          <w:rFonts w:ascii="Aptos" w:hAnsi="Aptos"/>
          <w:sz w:val="22"/>
          <w:szCs w:val="22"/>
        </w:rPr>
        <w:t xml:space="preserve"> [</w:t>
      </w:r>
      <w:r w:rsidRPr="007F55C7">
        <w:rPr>
          <w:rFonts w:ascii="Aptos" w:hAnsi="Aptos"/>
          <w:i/>
          <w:sz w:val="22"/>
          <w:szCs w:val="22"/>
        </w:rPr>
        <w:t>see</w:t>
      </w:r>
      <w:r w:rsidRPr="007F55C7">
        <w:rPr>
          <w:rFonts w:ascii="Aptos" w:hAnsi="Aptos"/>
          <w:sz w:val="22"/>
          <w:szCs w:val="22"/>
        </w:rPr>
        <w:t xml:space="preserve"> </w:t>
      </w:r>
      <w:r w:rsidR="00FF7E0B" w:rsidRPr="007F55C7">
        <w:rPr>
          <w:rFonts w:ascii="Aptos" w:hAnsi="Aptos"/>
          <w:sz w:val="22"/>
          <w:szCs w:val="22"/>
        </w:rPr>
        <w:t xml:space="preserve">5 M.R.S. </w:t>
      </w:r>
      <w:r w:rsidRPr="007F55C7">
        <w:rPr>
          <w:rFonts w:ascii="Aptos" w:hAnsi="Aptos"/>
          <w:sz w:val="22"/>
          <w:szCs w:val="22"/>
        </w:rPr>
        <w:t>§</w:t>
      </w:r>
      <w:r w:rsidR="00FF7E0B" w:rsidRPr="007F55C7">
        <w:rPr>
          <w:rFonts w:ascii="Aptos" w:hAnsi="Aptos"/>
          <w:sz w:val="22"/>
          <w:szCs w:val="22"/>
        </w:rPr>
        <w:t xml:space="preserve"> </w:t>
      </w:r>
      <w:r w:rsidRPr="007F55C7">
        <w:rPr>
          <w:rFonts w:ascii="Aptos" w:hAnsi="Aptos"/>
          <w:sz w:val="22"/>
          <w:szCs w:val="22"/>
        </w:rPr>
        <w:t>8057-A(2)(C)]</w:t>
      </w:r>
      <w:r w:rsidR="00F502A8" w:rsidRPr="007F55C7">
        <w:rPr>
          <w:rFonts w:ascii="Aptos" w:hAnsi="Aptos"/>
          <w:b/>
          <w:bCs/>
          <w:sz w:val="22"/>
          <w:szCs w:val="22"/>
        </w:rPr>
        <w:t>:</w:t>
      </w:r>
    </w:p>
    <w:p w14:paraId="3A5D906D" w14:textId="6B77ABA6" w:rsidR="00C05868" w:rsidRPr="007F55C7" w:rsidRDefault="00267E77" w:rsidP="007A157D">
      <w:pPr>
        <w:shd w:val="clear" w:color="auto" w:fill="DBE5F1" w:themeFill="accent1" w:themeFillTint="33"/>
        <w:tabs>
          <w:tab w:val="left" w:pos="-1440"/>
          <w:tab w:val="left" w:pos="-720"/>
          <w:tab w:val="left" w:pos="0"/>
          <w:tab w:val="left" w:pos="580"/>
          <w:tab w:val="left" w:pos="1152"/>
          <w:tab w:val="left" w:pos="1739"/>
          <w:tab w:val="left" w:pos="2400"/>
          <w:tab w:val="left" w:pos="3145"/>
          <w:tab w:val="left" w:pos="3892"/>
          <w:tab w:val="left" w:pos="4470"/>
          <w:tab w:val="left" w:pos="5040"/>
        </w:tabs>
        <w:jc w:val="both"/>
        <w:rPr>
          <w:rFonts w:ascii="Aptos" w:hAnsi="Aptos"/>
          <w:sz w:val="22"/>
          <w:szCs w:val="22"/>
        </w:rPr>
      </w:pPr>
      <w:sdt>
        <w:sdtPr>
          <w:rPr>
            <w:rFonts w:ascii="Aptos" w:hAnsi="Aptos"/>
            <w:sz w:val="22"/>
            <w:szCs w:val="22"/>
          </w:rPr>
          <w:alias w:val="Benefits of Rule"/>
          <w:tag w:val="Benefits of Rule"/>
          <w:id w:val="1987667039"/>
          <w:placeholder>
            <w:docPart w:val="A80C48598FEC46B2B0D46EB8D70154C7"/>
          </w:placeholder>
          <w:showingPlcHdr/>
          <w15:color w:val="003366"/>
        </w:sdtPr>
        <w:sdtEndPr/>
        <w:sdtContent>
          <w:r w:rsidR="00023241" w:rsidRPr="007F55C7">
            <w:rPr>
              <w:rStyle w:val="PlaceholderText"/>
              <w:rFonts w:ascii="Aptos" w:hAnsi="Aptos"/>
              <w:sz w:val="22"/>
              <w:szCs w:val="22"/>
            </w:rPr>
            <w:t>Click or tap here to enter text.</w:t>
          </w:r>
        </w:sdtContent>
      </w:sdt>
    </w:p>
    <w:p w14:paraId="0E4FB525" w14:textId="77777777" w:rsidR="007A157D" w:rsidRPr="007F55C7" w:rsidRDefault="007A157D" w:rsidP="0081612D">
      <w:pPr>
        <w:tabs>
          <w:tab w:val="center" w:pos="4680"/>
        </w:tabs>
        <w:jc w:val="center"/>
        <w:rPr>
          <w:rFonts w:ascii="Aptos" w:hAnsi="Aptos"/>
          <w:i/>
          <w:sz w:val="22"/>
          <w:szCs w:val="22"/>
        </w:rPr>
      </w:pPr>
    </w:p>
    <w:p w14:paraId="4792ABA0" w14:textId="49CE66EF" w:rsidR="00D260E2" w:rsidRPr="007F55C7" w:rsidRDefault="00FF7839" w:rsidP="007A157D">
      <w:pPr>
        <w:tabs>
          <w:tab w:val="center" w:pos="4680"/>
        </w:tabs>
        <w:jc w:val="center"/>
        <w:rPr>
          <w:rFonts w:ascii="Aptos" w:hAnsi="Aptos"/>
          <w:sz w:val="22"/>
          <w:szCs w:val="22"/>
        </w:rPr>
      </w:pPr>
      <w:r w:rsidRPr="007F55C7">
        <w:rPr>
          <w:rFonts w:ascii="Aptos" w:hAnsi="Aptos"/>
          <w:i/>
          <w:sz w:val="22"/>
          <w:szCs w:val="22"/>
        </w:rPr>
        <w:t>Note</w:t>
      </w:r>
      <w:proofErr w:type="gramStart"/>
      <w:r w:rsidRPr="007F55C7">
        <w:rPr>
          <w:rFonts w:ascii="Aptos" w:hAnsi="Aptos"/>
          <w:i/>
          <w:sz w:val="22"/>
          <w:szCs w:val="22"/>
        </w:rPr>
        <w:t>:  If</w:t>
      </w:r>
      <w:proofErr w:type="gramEnd"/>
      <w:r w:rsidRPr="007F55C7">
        <w:rPr>
          <w:rFonts w:ascii="Aptos" w:hAnsi="Aptos"/>
          <w:i/>
          <w:sz w:val="22"/>
          <w:szCs w:val="22"/>
        </w:rPr>
        <w:t xml:space="preserve"> necessary, additional pages may be used.</w:t>
      </w:r>
    </w:p>
    <w:sectPr w:rsidR="00D260E2" w:rsidRPr="007F55C7" w:rsidSect="00B14FD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2240" w:h="15840"/>
      <w:pgMar w:top="720" w:right="720" w:bottom="720" w:left="720" w:header="576" w:footer="33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9DCF72" w14:textId="77777777" w:rsidR="00267E77" w:rsidRDefault="00267E77">
      <w:r>
        <w:separator/>
      </w:r>
    </w:p>
  </w:endnote>
  <w:endnote w:type="continuationSeparator" w:id="0">
    <w:p w14:paraId="6DCF6FF3" w14:textId="77777777" w:rsidR="00267E77" w:rsidRDefault="00267E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93B2AC" w14:textId="77777777" w:rsidR="00FF52D5" w:rsidRDefault="00FF52D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Book Antiqua" w:hAnsi="Book Antiqua"/>
      </w:rPr>
      <w:id w:val="397253243"/>
      <w:docPartObj>
        <w:docPartGallery w:val="Page Numbers (Bottom of Page)"/>
        <w:docPartUnique/>
      </w:docPartObj>
    </w:sdtPr>
    <w:sdtEndPr/>
    <w:sdtContent>
      <w:sdt>
        <w:sdtPr>
          <w:rPr>
            <w:rFonts w:ascii="Book Antiqua" w:hAnsi="Book Antiqua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6D91F84" w14:textId="77777777" w:rsidR="00855559" w:rsidRDefault="00855559" w:rsidP="007A157D">
            <w:pPr>
              <w:pStyle w:val="Footer"/>
              <w:jc w:val="right"/>
              <w:rPr>
                <w:rFonts w:ascii="Book Antiqua" w:hAnsi="Book Antiqua"/>
              </w:rPr>
            </w:pPr>
          </w:p>
          <w:p w14:paraId="7F5E235B" w14:textId="729AC060" w:rsidR="00855559" w:rsidRDefault="00267E77" w:rsidP="007A157D">
            <w:pPr>
              <w:pStyle w:val="Footer"/>
              <w:jc w:val="right"/>
              <w:rPr>
                <w:rFonts w:ascii="Book Antiqua" w:hAnsi="Book Antiqua"/>
              </w:rPr>
            </w:pPr>
            <w:r>
              <w:rPr>
                <w:rFonts w:ascii="Book Antiqua" w:hAnsi="Book Antiqua"/>
              </w:rPr>
              <w:pict w14:anchorId="35D31045">
                <v:rect id="_x0000_i1025" style="width:0;height:1.5pt" o:hralign="center" o:hrstd="t" o:hr="t" fillcolor="#a0a0a0" stroked="f"/>
              </w:pict>
            </w:r>
          </w:p>
          <w:p w14:paraId="68B60F96" w14:textId="683212D4" w:rsidR="00F502A8" w:rsidRPr="00855559" w:rsidRDefault="00F502A8" w:rsidP="007A157D">
            <w:pPr>
              <w:pStyle w:val="Footer"/>
              <w:jc w:val="right"/>
              <w:rPr>
                <w:rFonts w:ascii="Aptos" w:hAnsi="Aptos"/>
                <w:i/>
                <w:iCs/>
              </w:rPr>
            </w:pPr>
            <w:r w:rsidRPr="00756CA6">
              <w:rPr>
                <w:rFonts w:ascii="Aptos" w:hAnsi="Aptos"/>
                <w:i/>
                <w:iCs/>
              </w:rPr>
              <w:t xml:space="preserve">Revised </w:t>
            </w:r>
            <w:r w:rsidR="00FF52D5" w:rsidRPr="00756CA6">
              <w:rPr>
                <w:rFonts w:ascii="Aptos" w:hAnsi="Aptos"/>
                <w:i/>
                <w:iCs/>
              </w:rPr>
              <w:t>08/25</w:t>
            </w:r>
            <w:r w:rsidR="00756CA6" w:rsidRPr="00756CA6">
              <w:rPr>
                <w:rFonts w:ascii="Aptos" w:hAnsi="Aptos"/>
                <w:i/>
                <w:iCs/>
              </w:rPr>
              <w:t>/</w:t>
            </w:r>
            <w:r w:rsidR="00855559" w:rsidRPr="00756CA6">
              <w:rPr>
                <w:rFonts w:ascii="Aptos" w:hAnsi="Aptos"/>
                <w:i/>
                <w:iCs/>
              </w:rPr>
              <w:t>2026</w:t>
            </w:r>
          </w:p>
          <w:p w14:paraId="666DAA51" w14:textId="54E823E6" w:rsidR="00F502A8" w:rsidRPr="007A157D" w:rsidRDefault="00F502A8">
            <w:pPr>
              <w:pStyle w:val="Footer"/>
              <w:jc w:val="center"/>
              <w:rPr>
                <w:rFonts w:ascii="Book Antiqua" w:hAnsi="Book Antiqua"/>
              </w:rPr>
            </w:pPr>
            <w:r w:rsidRPr="00855559">
              <w:rPr>
                <w:rFonts w:ascii="Aptos" w:hAnsi="Aptos"/>
              </w:rPr>
              <w:t xml:space="preserve">Page </w:t>
            </w:r>
            <w:r w:rsidRPr="00855559">
              <w:rPr>
                <w:rFonts w:ascii="Aptos" w:hAnsi="Aptos"/>
                <w:b/>
                <w:bCs/>
              </w:rPr>
              <w:fldChar w:fldCharType="begin"/>
            </w:r>
            <w:r w:rsidRPr="00855559">
              <w:rPr>
                <w:rFonts w:ascii="Aptos" w:hAnsi="Aptos"/>
                <w:b/>
                <w:bCs/>
              </w:rPr>
              <w:instrText xml:space="preserve"> PAGE </w:instrText>
            </w:r>
            <w:r w:rsidRPr="00855559">
              <w:rPr>
                <w:rFonts w:ascii="Aptos" w:hAnsi="Aptos"/>
                <w:b/>
                <w:bCs/>
              </w:rPr>
              <w:fldChar w:fldCharType="separate"/>
            </w:r>
            <w:r w:rsidRPr="00855559">
              <w:rPr>
                <w:rFonts w:ascii="Aptos" w:hAnsi="Aptos"/>
                <w:b/>
                <w:bCs/>
                <w:noProof/>
              </w:rPr>
              <w:t>2</w:t>
            </w:r>
            <w:r w:rsidRPr="00855559">
              <w:rPr>
                <w:rFonts w:ascii="Aptos" w:hAnsi="Aptos"/>
                <w:b/>
                <w:bCs/>
              </w:rPr>
              <w:fldChar w:fldCharType="end"/>
            </w:r>
            <w:r w:rsidRPr="00855559">
              <w:rPr>
                <w:rFonts w:ascii="Aptos" w:hAnsi="Aptos"/>
              </w:rPr>
              <w:t xml:space="preserve"> of </w:t>
            </w:r>
            <w:r w:rsidRPr="00855559">
              <w:rPr>
                <w:rFonts w:ascii="Aptos" w:hAnsi="Aptos"/>
                <w:b/>
                <w:bCs/>
              </w:rPr>
              <w:fldChar w:fldCharType="begin"/>
            </w:r>
            <w:r w:rsidRPr="00855559">
              <w:rPr>
                <w:rFonts w:ascii="Aptos" w:hAnsi="Aptos"/>
                <w:b/>
                <w:bCs/>
              </w:rPr>
              <w:instrText xml:space="preserve"> NUMPAGES  </w:instrText>
            </w:r>
            <w:r w:rsidRPr="00855559">
              <w:rPr>
                <w:rFonts w:ascii="Aptos" w:hAnsi="Aptos"/>
                <w:b/>
                <w:bCs/>
              </w:rPr>
              <w:fldChar w:fldCharType="separate"/>
            </w:r>
            <w:r w:rsidRPr="00855559">
              <w:rPr>
                <w:rFonts w:ascii="Aptos" w:hAnsi="Aptos"/>
                <w:b/>
                <w:bCs/>
                <w:noProof/>
              </w:rPr>
              <w:t>2</w:t>
            </w:r>
            <w:r w:rsidRPr="00855559">
              <w:rPr>
                <w:rFonts w:ascii="Aptos" w:hAnsi="Aptos"/>
                <w:b/>
                <w:bCs/>
              </w:rPr>
              <w:fldChar w:fldCharType="end"/>
            </w:r>
          </w:p>
        </w:sdtContent>
      </w:sdt>
    </w:sdtContent>
  </w:sdt>
  <w:p w14:paraId="5785B2B1" w14:textId="77777777" w:rsidR="00B3323E" w:rsidRDefault="00B3323E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43F130" w14:textId="77777777" w:rsidR="00FF52D5" w:rsidRDefault="00FF52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A7658B" w14:textId="77777777" w:rsidR="00267E77" w:rsidRDefault="00267E77">
      <w:r>
        <w:rPr>
          <w:sz w:val="24"/>
        </w:rPr>
        <w:separator/>
      </w:r>
    </w:p>
  </w:footnote>
  <w:footnote w:type="continuationSeparator" w:id="0">
    <w:p w14:paraId="27537C80" w14:textId="77777777" w:rsidR="00267E77" w:rsidRDefault="00267E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231F6" w14:textId="77777777" w:rsidR="00FF52D5" w:rsidRDefault="00FF52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EEA6C5" w14:textId="58BB627E" w:rsidR="00B3323E" w:rsidRPr="00EA1E3A" w:rsidRDefault="00EA1E3A" w:rsidP="00396F82">
    <w:pPr>
      <w:pStyle w:val="Header"/>
      <w:jc w:val="right"/>
      <w:rPr>
        <w:rFonts w:ascii="Aptos" w:hAnsi="Aptos"/>
        <w:b/>
        <w:bCs/>
        <w:color w:val="265898" w:themeColor="text2" w:themeTint="E6"/>
        <w:sz w:val="24"/>
        <w:szCs w:val="24"/>
      </w:rPr>
    </w:pPr>
    <w:r w:rsidRPr="00EA1E3A">
      <w:rPr>
        <w:rFonts w:ascii="Aptos" w:hAnsi="Aptos"/>
        <w:b/>
        <w:bCs/>
        <w:color w:val="265898" w:themeColor="text2" w:themeTint="E6"/>
        <w:sz w:val="24"/>
        <w:szCs w:val="24"/>
      </w:rPr>
      <w:t>Rulemaking Fact Sheet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CE7B09" w14:textId="77777777" w:rsidR="00FF52D5" w:rsidRDefault="00FF52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950"/>
  <w:doNotHyphenateCaps/>
  <w:drawingGridHorizontalSpacing w:val="120"/>
  <w:drawingGridVerticalSpacing w:val="12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902"/>
    <w:rsid w:val="00021501"/>
    <w:rsid w:val="00023241"/>
    <w:rsid w:val="00026DB2"/>
    <w:rsid w:val="00034795"/>
    <w:rsid w:val="0006764C"/>
    <w:rsid w:val="00070C6A"/>
    <w:rsid w:val="00087082"/>
    <w:rsid w:val="00094B54"/>
    <w:rsid w:val="000A7270"/>
    <w:rsid w:val="001030D2"/>
    <w:rsid w:val="001201B9"/>
    <w:rsid w:val="0013587B"/>
    <w:rsid w:val="00194290"/>
    <w:rsid w:val="001B1CC7"/>
    <w:rsid w:val="001B27CF"/>
    <w:rsid w:val="001D78B0"/>
    <w:rsid w:val="00211825"/>
    <w:rsid w:val="00236A05"/>
    <w:rsid w:val="0025410B"/>
    <w:rsid w:val="00267E77"/>
    <w:rsid w:val="002736BC"/>
    <w:rsid w:val="00275E91"/>
    <w:rsid w:val="002D7B08"/>
    <w:rsid w:val="002E748F"/>
    <w:rsid w:val="00360472"/>
    <w:rsid w:val="00362212"/>
    <w:rsid w:val="00362682"/>
    <w:rsid w:val="003755FD"/>
    <w:rsid w:val="00396F82"/>
    <w:rsid w:val="003A685F"/>
    <w:rsid w:val="003C3E0A"/>
    <w:rsid w:val="003E438C"/>
    <w:rsid w:val="00402B1C"/>
    <w:rsid w:val="00413B39"/>
    <w:rsid w:val="0042307E"/>
    <w:rsid w:val="00430AED"/>
    <w:rsid w:val="0043100F"/>
    <w:rsid w:val="00435191"/>
    <w:rsid w:val="00453222"/>
    <w:rsid w:val="004B0C25"/>
    <w:rsid w:val="004C03A7"/>
    <w:rsid w:val="004C1E40"/>
    <w:rsid w:val="00503D45"/>
    <w:rsid w:val="00506174"/>
    <w:rsid w:val="0051348D"/>
    <w:rsid w:val="00544EE9"/>
    <w:rsid w:val="0055216E"/>
    <w:rsid w:val="00557433"/>
    <w:rsid w:val="005738A1"/>
    <w:rsid w:val="005842A8"/>
    <w:rsid w:val="00593DE3"/>
    <w:rsid w:val="005C3D9A"/>
    <w:rsid w:val="005E0AE6"/>
    <w:rsid w:val="00600552"/>
    <w:rsid w:val="00643ACF"/>
    <w:rsid w:val="00644F6D"/>
    <w:rsid w:val="006510DE"/>
    <w:rsid w:val="006B1B63"/>
    <w:rsid w:val="00706902"/>
    <w:rsid w:val="00712671"/>
    <w:rsid w:val="00737C3B"/>
    <w:rsid w:val="00756CA6"/>
    <w:rsid w:val="007638E6"/>
    <w:rsid w:val="00777527"/>
    <w:rsid w:val="007A157D"/>
    <w:rsid w:val="007A532B"/>
    <w:rsid w:val="007F3A60"/>
    <w:rsid w:val="007F55C7"/>
    <w:rsid w:val="0081612D"/>
    <w:rsid w:val="008276B5"/>
    <w:rsid w:val="00846999"/>
    <w:rsid w:val="00855559"/>
    <w:rsid w:val="00857D29"/>
    <w:rsid w:val="00867988"/>
    <w:rsid w:val="00874F55"/>
    <w:rsid w:val="008938D9"/>
    <w:rsid w:val="008B3CF0"/>
    <w:rsid w:val="008D1A19"/>
    <w:rsid w:val="008E6E35"/>
    <w:rsid w:val="0095400A"/>
    <w:rsid w:val="00954CFC"/>
    <w:rsid w:val="00970453"/>
    <w:rsid w:val="009D656B"/>
    <w:rsid w:val="009D685D"/>
    <w:rsid w:val="009D7B78"/>
    <w:rsid w:val="009E1FF7"/>
    <w:rsid w:val="00A35890"/>
    <w:rsid w:val="00A50211"/>
    <w:rsid w:val="00A516C1"/>
    <w:rsid w:val="00A51FF9"/>
    <w:rsid w:val="00A71444"/>
    <w:rsid w:val="00A731B5"/>
    <w:rsid w:val="00AF322A"/>
    <w:rsid w:val="00B026D7"/>
    <w:rsid w:val="00B13DDD"/>
    <w:rsid w:val="00B14FD4"/>
    <w:rsid w:val="00B3206B"/>
    <w:rsid w:val="00B3323E"/>
    <w:rsid w:val="00B67C74"/>
    <w:rsid w:val="00B70E5E"/>
    <w:rsid w:val="00B73C48"/>
    <w:rsid w:val="00BA13A3"/>
    <w:rsid w:val="00BF7AD2"/>
    <w:rsid w:val="00C05868"/>
    <w:rsid w:val="00C16F94"/>
    <w:rsid w:val="00C44C29"/>
    <w:rsid w:val="00C51CEB"/>
    <w:rsid w:val="00C52D96"/>
    <w:rsid w:val="00C93DCB"/>
    <w:rsid w:val="00CC54AF"/>
    <w:rsid w:val="00D0055F"/>
    <w:rsid w:val="00D260E2"/>
    <w:rsid w:val="00D52A23"/>
    <w:rsid w:val="00D73414"/>
    <w:rsid w:val="00D96AC6"/>
    <w:rsid w:val="00DC785A"/>
    <w:rsid w:val="00E22538"/>
    <w:rsid w:val="00E372E6"/>
    <w:rsid w:val="00E56CB3"/>
    <w:rsid w:val="00E62DFF"/>
    <w:rsid w:val="00E743E7"/>
    <w:rsid w:val="00E832E0"/>
    <w:rsid w:val="00E97346"/>
    <w:rsid w:val="00EA1E3A"/>
    <w:rsid w:val="00EA4C89"/>
    <w:rsid w:val="00EB0297"/>
    <w:rsid w:val="00EF268E"/>
    <w:rsid w:val="00F03AE1"/>
    <w:rsid w:val="00F30ACB"/>
    <w:rsid w:val="00F502A8"/>
    <w:rsid w:val="00F6659C"/>
    <w:rsid w:val="00F748D8"/>
    <w:rsid w:val="00F80F20"/>
    <w:rsid w:val="00F81253"/>
    <w:rsid w:val="00F91365"/>
    <w:rsid w:val="00FD6525"/>
    <w:rsid w:val="00FF52D5"/>
    <w:rsid w:val="00FF680D"/>
    <w:rsid w:val="00FF7839"/>
    <w:rsid w:val="00FF7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B9554CF"/>
  <w15:docId w15:val="{35CC9EC5-8260-4197-98DC-FE6021072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ourier" w:hAnsi="Courier"/>
    </w:rPr>
  </w:style>
  <w:style w:type="paragraph" w:styleId="Heading1">
    <w:name w:val="heading 1"/>
    <w:basedOn w:val="Normal"/>
    <w:next w:val="Normal"/>
    <w:link w:val="Heading1Char"/>
    <w:uiPriority w:val="9"/>
    <w:qFormat/>
    <w:rsid w:val="0085555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TOC8">
    <w:name w:val="toc 8"/>
    <w:basedOn w:val="Normal"/>
    <w:next w:val="Normal"/>
    <w:semiHidden/>
    <w:pPr>
      <w:tabs>
        <w:tab w:val="left" w:pos="9000"/>
        <w:tab w:val="right" w:pos="9360"/>
      </w:tabs>
      <w:ind w:left="720" w:hanging="720"/>
    </w:pPr>
  </w:style>
  <w:style w:type="paragraph" w:styleId="TOC7">
    <w:name w:val="toc 7"/>
    <w:basedOn w:val="Normal"/>
    <w:next w:val="Normal"/>
    <w:semiHidden/>
    <w:pPr>
      <w:ind w:left="720" w:hanging="720"/>
    </w:pPr>
  </w:style>
  <w:style w:type="paragraph" w:styleId="TOC6">
    <w:name w:val="toc 6"/>
    <w:basedOn w:val="Normal"/>
    <w:next w:val="Normal"/>
    <w:semiHidden/>
    <w:pPr>
      <w:tabs>
        <w:tab w:val="left" w:pos="9000"/>
        <w:tab w:val="right" w:pos="9360"/>
      </w:tabs>
      <w:ind w:left="720" w:hanging="720"/>
    </w:pPr>
  </w:style>
  <w:style w:type="paragraph" w:styleId="TOC5">
    <w:name w:val="toc 5"/>
    <w:basedOn w:val="Normal"/>
    <w:next w:val="Normal"/>
    <w:semiHidden/>
    <w:pPr>
      <w:tabs>
        <w:tab w:val="left" w:leader="dot" w:pos="9000"/>
        <w:tab w:val="right" w:pos="9360"/>
      </w:tabs>
      <w:ind w:left="3600" w:right="720" w:hanging="720"/>
    </w:pPr>
  </w:style>
  <w:style w:type="paragraph" w:styleId="TOC4">
    <w:name w:val="toc 4"/>
    <w:basedOn w:val="Normal"/>
    <w:next w:val="Normal"/>
    <w:semiHidden/>
    <w:pPr>
      <w:tabs>
        <w:tab w:val="left" w:leader="dot" w:pos="9000"/>
        <w:tab w:val="right" w:pos="9360"/>
      </w:tabs>
      <w:ind w:left="2880" w:right="720" w:hanging="720"/>
    </w:pPr>
  </w:style>
  <w:style w:type="paragraph" w:styleId="TOC3">
    <w:name w:val="toc 3"/>
    <w:basedOn w:val="Normal"/>
    <w:next w:val="Normal"/>
    <w:semiHidden/>
    <w:pPr>
      <w:tabs>
        <w:tab w:val="left" w:leader="dot" w:pos="9000"/>
        <w:tab w:val="right" w:pos="9360"/>
      </w:tabs>
      <w:ind w:left="2160" w:right="720" w:hanging="720"/>
    </w:pPr>
  </w:style>
  <w:style w:type="paragraph" w:styleId="TOC2">
    <w:name w:val="toc 2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720"/>
    </w:pPr>
  </w:style>
  <w:style w:type="paragraph" w:styleId="TOC1">
    <w:name w:val="toc 1"/>
    <w:basedOn w:val="Normal"/>
    <w:next w:val="Normal"/>
    <w:semiHidden/>
    <w:pPr>
      <w:tabs>
        <w:tab w:val="left" w:leader="dot" w:pos="9000"/>
        <w:tab w:val="right" w:pos="9360"/>
      </w:tabs>
      <w:spacing w:before="480"/>
      <w:ind w:left="720" w:right="720" w:hanging="720"/>
    </w:pPr>
  </w:style>
  <w:style w:type="paragraph" w:styleId="Index2">
    <w:name w:val="index 2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720"/>
    </w:pPr>
  </w:style>
  <w:style w:type="paragraph" w:styleId="Index1">
    <w:name w:val="index 1"/>
    <w:basedOn w:val="Normal"/>
    <w:next w:val="Normal"/>
    <w:semiHidden/>
    <w:pPr>
      <w:tabs>
        <w:tab w:val="left" w:leader="dot" w:pos="9000"/>
        <w:tab w:val="right" w:pos="9360"/>
      </w:tabs>
      <w:ind w:left="1440" w:right="720" w:hanging="1440"/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TOC9">
    <w:name w:val="toc 9"/>
    <w:basedOn w:val="Normal"/>
    <w:next w:val="Normal"/>
    <w:semiHidden/>
    <w:pPr>
      <w:tabs>
        <w:tab w:val="left" w:leader="dot" w:pos="9000"/>
        <w:tab w:val="right" w:pos="9360"/>
      </w:tabs>
      <w:ind w:left="720" w:hanging="720"/>
    </w:pPr>
  </w:style>
  <w:style w:type="paragraph" w:styleId="TOAHeading">
    <w:name w:val="toa heading"/>
    <w:basedOn w:val="Normal"/>
    <w:next w:val="Normal"/>
    <w:semiHidden/>
    <w:pPr>
      <w:tabs>
        <w:tab w:val="left" w:pos="9000"/>
        <w:tab w:val="right" w:pos="9360"/>
      </w:tabs>
    </w:pPr>
  </w:style>
  <w:style w:type="paragraph" w:styleId="Caption">
    <w:name w:val="caption"/>
    <w:basedOn w:val="Normal"/>
    <w:next w:val="Normal"/>
    <w:qFormat/>
    <w:rPr>
      <w:sz w:val="24"/>
    </w:rPr>
  </w:style>
  <w:style w:type="table" w:styleId="TableGrid">
    <w:name w:val="Table Grid"/>
    <w:basedOn w:val="TableNormal"/>
    <w:rsid w:val="00D96AC6"/>
    <w:rPr>
      <w:rFonts w:ascii="Tms Rmn" w:hAnsi="Tms Rm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rsid w:val="005C3D9A"/>
  </w:style>
  <w:style w:type="paragraph" w:styleId="Revision">
    <w:name w:val="Revision"/>
    <w:hidden/>
    <w:uiPriority w:val="99"/>
    <w:semiHidden/>
    <w:rsid w:val="001D78B0"/>
    <w:rPr>
      <w:rFonts w:ascii="Courier" w:hAnsi="Courier"/>
    </w:rPr>
  </w:style>
  <w:style w:type="character" w:customStyle="1" w:styleId="FooterChar">
    <w:name w:val="Footer Char"/>
    <w:basedOn w:val="DefaultParagraphFont"/>
    <w:link w:val="Footer"/>
    <w:uiPriority w:val="99"/>
    <w:rsid w:val="00F502A8"/>
    <w:rPr>
      <w:rFonts w:ascii="Courier" w:hAnsi="Courier"/>
    </w:rPr>
  </w:style>
  <w:style w:type="character" w:styleId="PlaceholderText">
    <w:name w:val="Placeholder Text"/>
    <w:basedOn w:val="DefaultParagraphFont"/>
    <w:uiPriority w:val="99"/>
    <w:semiHidden/>
    <w:rsid w:val="0025410B"/>
    <w:rPr>
      <w:color w:val="666666"/>
    </w:rPr>
  </w:style>
  <w:style w:type="character" w:customStyle="1" w:styleId="Heading1Char">
    <w:name w:val="Heading 1 Char"/>
    <w:basedOn w:val="DefaultParagraphFont"/>
    <w:link w:val="Heading1"/>
    <w:uiPriority w:val="9"/>
    <w:rsid w:val="00855559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glossaryDocument" Target="glossary/document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755F4-F234-4241-A504-817D5955A015}"/>
      </w:docPartPr>
      <w:docPartBody>
        <w:p w:rsidR="003C660C" w:rsidRDefault="00B670AA"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9C5FBA-1D14-482E-BA93-AE8F3F4641F2}"/>
      </w:docPartPr>
      <w:docPartBody>
        <w:p w:rsidR="003C660C" w:rsidRDefault="00B670AA">
          <w:r w:rsidRPr="007845D9">
            <w:rPr>
              <w:rStyle w:val="PlaceholderText"/>
            </w:rPr>
            <w:t>Choose an item.</w:t>
          </w:r>
        </w:p>
      </w:docPartBody>
    </w:docPart>
    <w:docPart>
      <w:docPartPr>
        <w:name w:val="29605146170348A489AB875D070703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733EFE-F19C-4194-A1E2-CF6271BD3426}"/>
      </w:docPartPr>
      <w:docPartBody>
        <w:p w:rsidR="003C660C" w:rsidRDefault="00B670AA" w:rsidP="00B670AA">
          <w:pPr>
            <w:pStyle w:val="29605146170348A489AB875D07070312"/>
          </w:pPr>
          <w:r w:rsidRPr="00E6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F3E20214D14EB6A6B62EE8158074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9A8D3C-5F3D-4C6C-BD32-2A70F41EEE25}"/>
      </w:docPartPr>
      <w:docPartBody>
        <w:p w:rsidR="003C660C" w:rsidRDefault="00B670AA" w:rsidP="00B670AA">
          <w:pPr>
            <w:pStyle w:val="ECF3E20214D14EB6A6B62EE8158074A6"/>
          </w:pPr>
          <w:r w:rsidRPr="00E6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7A57266FEA04EB3AB602852CFEFF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2A5201-AA10-464D-9950-AF14A15B3CDD}"/>
      </w:docPartPr>
      <w:docPartBody>
        <w:p w:rsidR="003C660C" w:rsidRDefault="00B670AA" w:rsidP="00B670AA">
          <w:pPr>
            <w:pStyle w:val="27A57266FEA04EB3AB602852CFEFF34A"/>
          </w:pPr>
          <w:r w:rsidRPr="00E6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DADE14449DB4800AAA3B1B7FFF1FA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A1A038-EC94-42B4-ACDC-B93DDFA8FA5F}"/>
      </w:docPartPr>
      <w:docPartBody>
        <w:p w:rsidR="003C660C" w:rsidRDefault="00B670AA" w:rsidP="00B670AA">
          <w:pPr>
            <w:pStyle w:val="ADADE14449DB4800AAA3B1B7FFF1FAB4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39AF17B69714B3BAC4B3DF9B13A5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8428CF-F00C-4E10-A261-6A051573BF98}"/>
      </w:docPartPr>
      <w:docPartBody>
        <w:p w:rsidR="003C660C" w:rsidRDefault="00B670AA" w:rsidP="00B670AA">
          <w:pPr>
            <w:pStyle w:val="939AF17B69714B3BAC4B3DF9B13A5A66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B2E843B3B374EFA8988FCAE2525EC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411E9D-6546-4C7E-8E3C-1DCF0CE639A8}"/>
      </w:docPartPr>
      <w:docPartBody>
        <w:p w:rsidR="003C660C" w:rsidRDefault="00B670AA" w:rsidP="00B670AA">
          <w:pPr>
            <w:pStyle w:val="0B2E843B3B374EFA8988FCAE2525EC36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70E7804A0BD4F5E8F548088469517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C60535-508F-4642-9686-75BC8A4A84DB}"/>
      </w:docPartPr>
      <w:docPartBody>
        <w:p w:rsidR="003C660C" w:rsidRDefault="00B670AA" w:rsidP="00B670AA">
          <w:pPr>
            <w:pStyle w:val="070E7804A0BD4F5E8F548088469517B1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D28DEA3E2A4F749A96E9E07E9800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E388E7-FDC4-42B3-972F-E48840D08B8D}"/>
      </w:docPartPr>
      <w:docPartBody>
        <w:p w:rsidR="003C660C" w:rsidRDefault="00B670AA" w:rsidP="00B670AA">
          <w:pPr>
            <w:pStyle w:val="F6D28DEA3E2A4F749A96E9E07E980011"/>
          </w:pPr>
          <w:r w:rsidRPr="00E630E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2C59A557D124E28816841E0B3FE57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C24CBF9-0DE3-4E2E-8BA6-539A8E4BE334}"/>
      </w:docPartPr>
      <w:docPartBody>
        <w:p w:rsidR="003C660C" w:rsidRDefault="00B670AA" w:rsidP="00B670AA">
          <w:pPr>
            <w:pStyle w:val="F2C59A557D124E28816841E0B3FE5761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6F991E02F5D4ACCB47E8400AA6139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0E4221-C8D2-448B-8B3E-2AEFE4FF0D86}"/>
      </w:docPartPr>
      <w:docPartBody>
        <w:p w:rsidR="003C660C" w:rsidRDefault="00B670AA" w:rsidP="00B670AA">
          <w:pPr>
            <w:pStyle w:val="A6F991E02F5D4ACCB47E8400AA613940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80C48598FEC46B2B0D46EB8D7015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200C0A-F8A1-4D99-8995-19EBF3F68CA3}"/>
      </w:docPartPr>
      <w:docPartBody>
        <w:p w:rsidR="003C660C" w:rsidRDefault="00B670AA" w:rsidP="00B670AA">
          <w:pPr>
            <w:pStyle w:val="A80C48598FEC46B2B0D46EB8D70154C7"/>
          </w:pPr>
          <w:r w:rsidRPr="007845D9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7F59328F314FE1AE28A222494550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5EB8B9-1AF4-4420-B9DF-9427C4614E2F}"/>
      </w:docPartPr>
      <w:docPartBody>
        <w:p w:rsidR="005A43E1" w:rsidRDefault="00D067CC" w:rsidP="00D067CC">
          <w:pPr>
            <w:pStyle w:val="347F59328F314FE1AE28A222494550FE"/>
          </w:pPr>
          <w:r w:rsidRPr="007845D9">
            <w:rPr>
              <w:rStyle w:val="PlaceholderText"/>
              <w:rFonts w:eastAsiaTheme="minorHAnsi"/>
            </w:rPr>
            <w:t>Choose an item.</w:t>
          </w:r>
        </w:p>
      </w:docPartBody>
    </w:docPart>
    <w:docPart>
      <w:docPartPr>
        <w:name w:val="558EB84CDF3F46DE970737FC1E1F550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EFB9F2-601F-4236-8DCB-5C83A1B4AF0C}"/>
      </w:docPartPr>
      <w:docPartBody>
        <w:p w:rsidR="005A43E1" w:rsidRDefault="00D067CC" w:rsidP="00D067CC">
          <w:pPr>
            <w:pStyle w:val="558EB84CDF3F46DE970737FC1E1F550D"/>
          </w:pPr>
          <w:r w:rsidRPr="007845D9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tka Text">
    <w:panose1 w:val="00000000000000000000"/>
    <w:charset w:val="00"/>
    <w:family w:val="auto"/>
    <w:pitch w:val="variable"/>
    <w:sig w:usb0="A00002EF" w:usb1="4000204B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70AA"/>
    <w:rsid w:val="000D5201"/>
    <w:rsid w:val="0013587B"/>
    <w:rsid w:val="003976BA"/>
    <w:rsid w:val="003A3BA6"/>
    <w:rsid w:val="003C660C"/>
    <w:rsid w:val="003E6116"/>
    <w:rsid w:val="004C1E40"/>
    <w:rsid w:val="005A43E1"/>
    <w:rsid w:val="008D1A19"/>
    <w:rsid w:val="009D656B"/>
    <w:rsid w:val="00AF322A"/>
    <w:rsid w:val="00B026D7"/>
    <w:rsid w:val="00B670AA"/>
    <w:rsid w:val="00C61E61"/>
    <w:rsid w:val="00D067CC"/>
    <w:rsid w:val="00D73414"/>
    <w:rsid w:val="00E13115"/>
    <w:rsid w:val="00EF268E"/>
    <w:rsid w:val="00F80F20"/>
    <w:rsid w:val="00FF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D067CC"/>
    <w:rPr>
      <w:color w:val="666666"/>
    </w:rPr>
  </w:style>
  <w:style w:type="paragraph" w:customStyle="1" w:styleId="29605146170348A489AB875D07070312">
    <w:name w:val="29605146170348A489AB875D07070312"/>
    <w:rsid w:val="00B670AA"/>
  </w:style>
  <w:style w:type="paragraph" w:customStyle="1" w:styleId="ECF3E20214D14EB6A6B62EE8158074A6">
    <w:name w:val="ECF3E20214D14EB6A6B62EE8158074A6"/>
    <w:rsid w:val="00B670AA"/>
  </w:style>
  <w:style w:type="paragraph" w:customStyle="1" w:styleId="27A57266FEA04EB3AB602852CFEFF34A">
    <w:name w:val="27A57266FEA04EB3AB602852CFEFF34A"/>
    <w:rsid w:val="00B670AA"/>
  </w:style>
  <w:style w:type="paragraph" w:customStyle="1" w:styleId="ADADE14449DB4800AAA3B1B7FFF1FAB4">
    <w:name w:val="ADADE14449DB4800AAA3B1B7FFF1FAB4"/>
    <w:rsid w:val="00B670AA"/>
  </w:style>
  <w:style w:type="paragraph" w:customStyle="1" w:styleId="939AF17B69714B3BAC4B3DF9B13A5A66">
    <w:name w:val="939AF17B69714B3BAC4B3DF9B13A5A66"/>
    <w:rsid w:val="00B670AA"/>
  </w:style>
  <w:style w:type="paragraph" w:customStyle="1" w:styleId="0B2E843B3B374EFA8988FCAE2525EC36">
    <w:name w:val="0B2E843B3B374EFA8988FCAE2525EC36"/>
    <w:rsid w:val="00B670AA"/>
  </w:style>
  <w:style w:type="paragraph" w:customStyle="1" w:styleId="070E7804A0BD4F5E8F548088469517B1">
    <w:name w:val="070E7804A0BD4F5E8F548088469517B1"/>
    <w:rsid w:val="00B670AA"/>
  </w:style>
  <w:style w:type="paragraph" w:customStyle="1" w:styleId="F6D28DEA3E2A4F749A96E9E07E980011">
    <w:name w:val="F6D28DEA3E2A4F749A96E9E07E980011"/>
    <w:rsid w:val="00B670AA"/>
  </w:style>
  <w:style w:type="paragraph" w:customStyle="1" w:styleId="F2C59A557D124E28816841E0B3FE5761">
    <w:name w:val="F2C59A557D124E28816841E0B3FE5761"/>
    <w:rsid w:val="00B670AA"/>
  </w:style>
  <w:style w:type="paragraph" w:customStyle="1" w:styleId="A6F991E02F5D4ACCB47E8400AA613940">
    <w:name w:val="A6F991E02F5D4ACCB47E8400AA613940"/>
    <w:rsid w:val="00B670AA"/>
  </w:style>
  <w:style w:type="paragraph" w:customStyle="1" w:styleId="A80C48598FEC46B2B0D46EB8D70154C7">
    <w:name w:val="A80C48598FEC46B2B0D46EB8D70154C7"/>
    <w:rsid w:val="00B670AA"/>
  </w:style>
  <w:style w:type="paragraph" w:customStyle="1" w:styleId="347F59328F314FE1AE28A222494550FE">
    <w:name w:val="347F59328F314FE1AE28A222494550FE"/>
    <w:rsid w:val="00D067CC"/>
  </w:style>
  <w:style w:type="paragraph" w:customStyle="1" w:styleId="558EB84CDF3F46DE970737FC1E1F550D">
    <w:name w:val="558EB84CDF3F46DE970737FC1E1F550D"/>
    <w:rsid w:val="00D067C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GET COPY OF COVER PAGE AND MEMO PAGE</vt:lpstr>
    </vt:vector>
  </TitlesOfParts>
  <Company>Secretary of State</Company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GET COPY OF COVER PAGE AND MEMO PAGE</dc:title>
  <dc:creator>Secretary of State</dc:creator>
  <cp:lastModifiedBy>Parr, J.Chris</cp:lastModifiedBy>
  <cp:revision>63</cp:revision>
  <cp:lastPrinted>2019-08-14T14:23:00Z</cp:lastPrinted>
  <dcterms:created xsi:type="dcterms:W3CDTF">2024-04-25T16:22:00Z</dcterms:created>
  <dcterms:modified xsi:type="dcterms:W3CDTF">2026-08-26T17:08:00Z</dcterms:modified>
</cp:coreProperties>
</file>